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桃溪院区第二、第三住院大楼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监控系统存储设备</w:t>
      </w:r>
    </w:p>
    <w:p w14:paraId="3152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招采要求</w:t>
      </w:r>
    </w:p>
    <w:p w14:paraId="2A00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52A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一、项目总则</w:t>
      </w:r>
    </w:p>
    <w:p w14:paraId="4FF8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目的：为健全医院安全防范体系，规范监控系统管理，保障医患人员人身及财产安全，满足安防监控、事件追溯、合规监管、重点区域特殊存储及跨平台联网等要求，现开展本次监控存储设备采购工作。</w:t>
      </w:r>
    </w:p>
    <w:p w14:paraId="3BD3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采购范围：综合安防管理平台、存储服务器、企业级存储硬盘、配套辅材，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设备运输、安装、调试、培训、售后维保等全流程服务。</w:t>
      </w:r>
    </w:p>
    <w:p w14:paraId="5615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（三）建设规模：全院监控点位由现有950个、新增250个及冗余300个构成，总计1500个。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需满足≥1500个摄像头全天24小时不间断存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储90天，确保监控视频数据安全、稳定、可追溯，设备安装调试后稳定运行，实现监控视频的高效存储、便捷管理和快速检索。综合安防管理平台及系统软件不低于2500路监控授权通道、1000路门禁授权数据、1000路智能侦测报警数量，包含外网管理模块，停车场管理模块，门禁管理模块,且新增功能无需再单独购买功能模块。</w:t>
      </w:r>
    </w:p>
    <w:p w14:paraId="7ABB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二、投标人资质要求</w:t>
      </w:r>
    </w:p>
    <w:p w14:paraId="1840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（一）投标人须为独立法人，持有有效营业执照，具备监控设备生产或销售资质，所提供产品应符合国家及医疗行业安防、隐私保护相关规范要求。</w:t>
      </w:r>
    </w:p>
    <w:p w14:paraId="5175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（二）投标人须拥有专职技术团队，具备监控项目实施、调试及运维能力，并提供近3年内不少于3个监控存储项目案例（附合同复印件并加盖公章）。</w:t>
      </w:r>
    </w:p>
    <w:p w14:paraId="2C28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投标人近3年内无重大违法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、重大质量事故及失信行为，未被列入“信用中国”失信被执行人名单、政府采购严重违法失信名单，须提供信用查询截图及书面承诺书。</w:t>
      </w:r>
    </w:p>
    <w:p w14:paraId="5BC2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本项目不接受联合体投标，不允许转包、违法分包；投标人须承诺所投产品为原厂全新正品，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并提</w:t>
      </w:r>
      <w:r>
        <w:rPr>
          <w:rFonts w:hint="eastAsia" w:ascii="仿宋_GB2312" w:hAnsi="仿宋_GB2312" w:eastAsia="仿宋_GB2312" w:cs="仿宋_GB2312"/>
          <w:sz w:val="32"/>
          <w:szCs w:val="32"/>
        </w:rPr>
        <w:t>供原厂授权书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原厂售后服务承诺函。</w:t>
      </w:r>
    </w:p>
    <w:p w14:paraId="4584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三、核心技术参数要求</w:t>
      </w:r>
    </w:p>
    <w:p w14:paraId="66A5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（一）综合安防管理平台 </w:t>
      </w:r>
    </w:p>
    <w:p w14:paraId="4F94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500个点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位及以上监控接入管理，具备平滑扩容能力，可实现多品牌摄像头的统一汇聚、预览、回放及云台控制。</w:t>
      </w:r>
    </w:p>
    <w:p w14:paraId="0F30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2.支持标准网络协议，兼容医院现有不同品牌设备，达成跨品牌统一管理。</w:t>
      </w:r>
    </w:p>
    <w:p w14:paraId="0D2F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3.具备实时预览、回放、检索、备份及NTP统一校时功能。</w:t>
      </w:r>
    </w:p>
    <w:p w14:paraId="4E4F6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4.支持公安网联网上传、电梯画面对接市场监管局平台，并配备标准联网模块。</w:t>
      </w:r>
    </w:p>
    <w:p w14:paraId="1C50F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5.供氧、供电、供气等重点区域预留标准API接口，可对接第三方监管平台。</w:t>
      </w:r>
    </w:p>
    <w:p w14:paraId="19D3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6.平台运行稳定，具备日志管理、用户权限管理及数据安全防护功能，符合医疗隐私保护要求。</w:t>
      </w:r>
    </w:p>
    <w:p w14:paraId="5120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（二）存储服务器</w:t>
      </w:r>
    </w:p>
    <w:p w14:paraId="047A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1.支持1500个点位并发写入与读取，可实现7×24小时不间断稳定运行。</w:t>
      </w:r>
    </w:p>
    <w:p w14:paraId="399B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2.视频编码支持H.265/H.264标准，分辨率支持1080P及以上规格，确保视频画面清晰流畅。</w:t>
      </w:r>
    </w:p>
    <w:p w14:paraId="1098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3.支持差异化存储策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略：存储时长为90天，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精麻药品等特殊区域存储时长为180天。</w:t>
      </w:r>
    </w:p>
    <w:p w14:paraId="4C35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4.具备磁盘检测、冗余保护、故障告警及数据掉电保护功能，支持视频数据的快速检索与回放。</w:t>
      </w:r>
    </w:p>
    <w:p w14:paraId="6B5C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（三）存储硬盘</w:t>
      </w:r>
    </w:p>
    <w:p w14:paraId="01FE9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1.采用企业级监控专用硬盘，单盘容量不低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于8TB，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总容量不低于1152TB,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转速不低于7200转/分。</w:t>
      </w:r>
    </w:p>
    <w:p w14:paraId="6683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2.总容量需满足1500个点位差异化存储需求，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满足≥1500个摄像头全天24小时不间断存储90天，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具备高稳定性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与高读写寿命，适配7×24小时连续工作模式。</w:t>
      </w:r>
    </w:p>
    <w:p w14:paraId="1885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四、项目实施与服务要求</w:t>
      </w:r>
    </w:p>
    <w:p w14:paraId="4108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（一）安装调试：中标后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30天内完成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设备到货、安装、调试及联网对接工作，施工期间不得影响医院正常诊疗秩序，完工后提交验收申请。</w:t>
      </w:r>
    </w:p>
    <w:p w14:paraId="64D9F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（二）培训服务：提供免费现场操作培训，培训内容涵盖平台使用、服务器维护、硬盘更换及故障排查等，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安保人员能够独立开展操作。</w:t>
      </w:r>
    </w:p>
    <w:p w14:paraId="4857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（三）质保服务：所有设备质保期自验收合格之日起计算，期限不低于3年；质保期内提供2小时电话响应服务及24小时现场维修服务，核心设备出现故障时予以免费更换。</w:t>
      </w:r>
    </w:p>
    <w:p w14:paraId="1B9B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五、验收标准</w:t>
      </w:r>
    </w:p>
    <w:p w14:paraId="78E4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（一）设备型号、数量及配置与投标文件、采购合同完全一致，并提供原厂证明文件及合格证书。</w:t>
      </w:r>
    </w:p>
    <w:p w14:paraId="041D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（二）系统需支持1500个点位稳定接入，存储策略严格执行：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1500个摄像头全天24小时不间断存储90天，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精麻药品区域不低于180天。</w:t>
      </w:r>
    </w:p>
    <w:p w14:paraId="047A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（三）系统需实现预览、回放、检索、备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份、NTP校时及多品牌统一管理功能。</w:t>
      </w:r>
    </w:p>
    <w:p w14:paraId="2E8F7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（四）完成与公安网、市场监管局平台的联网上传，重点区域API接口预留工作落实到位。</w:t>
      </w:r>
    </w:p>
    <w:p w14:paraId="0325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（五）系统连续稳定试运行合格，相关资料齐全、培训工作落实到位，并经医院正式验收通过。</w:t>
      </w:r>
    </w:p>
    <w:p w14:paraId="69B03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六、投标文件要求</w:t>
      </w:r>
    </w:p>
    <w:p w14:paraId="7418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投标人须提交完整的投标文件，内容包含资格证明文件、技术参数响应表、项目实施方案、售后服务方案、成功案例、原厂授权与承诺、详细报价清单等材料。</w:t>
      </w:r>
    </w:p>
    <w:p w14:paraId="4A94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七、其他约定</w:t>
      </w:r>
    </w:p>
    <w:p w14:paraId="657A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（一）中标人须确保系统符合相关规范要求，保障数据安全，严格遵循医疗行业隐私保护及安防监管规定。</w:t>
      </w:r>
    </w:p>
    <w:p w14:paraId="281E3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（二）项目实施过程中产生的垃圾处理、安全责任及相关协调工作，均由中标人负责。</w:t>
      </w:r>
    </w:p>
    <w:p w14:paraId="3999F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（三）本文件未尽事宜，由采购双方在合同中另行约定。</w:t>
      </w:r>
    </w:p>
    <w:p w14:paraId="54E6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65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20C67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20C67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7588"/>
    <w:rsid w:val="02EC3DBB"/>
    <w:rsid w:val="09B434E5"/>
    <w:rsid w:val="0A4C18F1"/>
    <w:rsid w:val="16895CFA"/>
    <w:rsid w:val="1BF105C9"/>
    <w:rsid w:val="1FCF6E73"/>
    <w:rsid w:val="224A0A33"/>
    <w:rsid w:val="2ACB3C42"/>
    <w:rsid w:val="2C324A12"/>
    <w:rsid w:val="310B5831"/>
    <w:rsid w:val="34647236"/>
    <w:rsid w:val="39267588"/>
    <w:rsid w:val="3C017F5D"/>
    <w:rsid w:val="43F16E48"/>
    <w:rsid w:val="45C0591E"/>
    <w:rsid w:val="497A134E"/>
    <w:rsid w:val="4A01742E"/>
    <w:rsid w:val="4AF8490A"/>
    <w:rsid w:val="4FB028A5"/>
    <w:rsid w:val="5C63607E"/>
    <w:rsid w:val="5F6244B3"/>
    <w:rsid w:val="612A5EE5"/>
    <w:rsid w:val="63860BC4"/>
    <w:rsid w:val="66107FCA"/>
    <w:rsid w:val="6AA61F8F"/>
    <w:rsid w:val="6BA91C8F"/>
    <w:rsid w:val="6CFC3CA5"/>
    <w:rsid w:val="6D033285"/>
    <w:rsid w:val="6F9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1895</Characters>
  <Lines>0</Lines>
  <Paragraphs>0</Paragraphs>
  <TotalTime>6</TotalTime>
  <ScaleCrop>false</ScaleCrop>
  <LinksUpToDate>false</LinksUpToDate>
  <CharactersWithSpaces>1897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2026-05-18T07:05:00Z</dcterms:created>
  <dc:creator>莫。</dc:creator>
  <cp:lastModifiedBy>莫。</cp:lastModifiedBy>
  <dcterms:modified xsi:type="dcterms:W3CDTF">2026-06-30T09:06:27Z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7294B1457D944C75AEC8E35EF7ACE37A_13</vt:lpwstr>
  </property>
  <property fmtid="{D5CDD505-2E9C-101B-9397-08002B2CF9AE}" pid="4" name="KSOTemplateDocerSaveRecord">
    <vt:lpwstr>eyJoZGlkIjoiZDBiYTVjYjU3ZWY2ZDk4MTZkODM5OWFkYTZkYTkzYzAiLCJ1c2VySWQiOiIzOTgxMjk5NDEifQ==</vt:lpwstr>
  </property>
</Properties>
</file>