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611A7">
      <w:pPr>
        <w:jc w:val="center"/>
        <w:rPr>
          <w:rFonts w:hint="eastAsia" w:eastAsiaTheme="minorEastAsia"/>
          <w:b/>
          <w:bCs/>
          <w:sz w:val="32"/>
          <w:szCs w:val="40"/>
          <w:lang w:val="en-US" w:eastAsia="zh-CN"/>
        </w:rPr>
      </w:pPr>
      <w:r>
        <w:rPr>
          <w:rFonts w:hint="eastAsia"/>
          <w:b/>
          <w:bCs/>
          <w:sz w:val="32"/>
          <w:szCs w:val="40"/>
        </w:rPr>
        <w:t>桃溪院区基础网络通信服务采购</w:t>
      </w:r>
      <w:r>
        <w:rPr>
          <w:rFonts w:hint="eastAsia"/>
          <w:b/>
          <w:bCs/>
          <w:sz w:val="32"/>
          <w:szCs w:val="40"/>
          <w:lang w:eastAsia="zh-CN"/>
        </w:rPr>
        <w:t>要求及参数</w:t>
      </w:r>
    </w:p>
    <w:p w14:paraId="6C6AA6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rPr>
        <w:t>为保障桃溪院区及各相关科室的正常通信与网络运行，现对基础网络通信服务进行公开采购。</w:t>
      </w:r>
    </w:p>
    <w:p w14:paraId="607AD6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p>
    <w:tbl>
      <w:tblPr>
        <w:tblStyle w:val="4"/>
        <w:tblpPr w:leftFromText="180" w:rightFromText="180" w:vertAnchor="text" w:horzAnchor="page" w:tblpX="1006" w:tblpY="884"/>
        <w:tblOverlap w:val="never"/>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535"/>
        <w:gridCol w:w="855"/>
        <w:gridCol w:w="780"/>
        <w:gridCol w:w="5100"/>
      </w:tblGrid>
      <w:tr w14:paraId="4DC2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6ADB107">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序号</w:t>
            </w:r>
          </w:p>
        </w:tc>
        <w:tc>
          <w:tcPr>
            <w:tcW w:w="2535" w:type="dxa"/>
          </w:tcPr>
          <w:p w14:paraId="3207AD60">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采购内容</w:t>
            </w:r>
          </w:p>
        </w:tc>
        <w:tc>
          <w:tcPr>
            <w:tcW w:w="855" w:type="dxa"/>
          </w:tcPr>
          <w:p w14:paraId="02162E9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数量</w:t>
            </w:r>
          </w:p>
        </w:tc>
        <w:tc>
          <w:tcPr>
            <w:tcW w:w="780" w:type="dxa"/>
          </w:tcPr>
          <w:p w14:paraId="69772D1D">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单位</w:t>
            </w:r>
          </w:p>
        </w:tc>
        <w:tc>
          <w:tcPr>
            <w:tcW w:w="5100" w:type="dxa"/>
          </w:tcPr>
          <w:p w14:paraId="5F5E70AF">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简要技术要求</w:t>
            </w:r>
          </w:p>
        </w:tc>
      </w:tr>
      <w:tr w14:paraId="0E12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5C3D3C5">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w:t>
            </w:r>
          </w:p>
        </w:tc>
        <w:tc>
          <w:tcPr>
            <w:tcW w:w="2535" w:type="dxa"/>
          </w:tcPr>
          <w:p w14:paraId="74DD274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固话</w:t>
            </w:r>
          </w:p>
        </w:tc>
        <w:tc>
          <w:tcPr>
            <w:tcW w:w="855" w:type="dxa"/>
          </w:tcPr>
          <w:p w14:paraId="522A39D3">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140</w:t>
            </w:r>
          </w:p>
        </w:tc>
        <w:tc>
          <w:tcPr>
            <w:tcW w:w="780" w:type="dxa"/>
          </w:tcPr>
          <w:p w14:paraId="095BDF28">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门</w:t>
            </w:r>
          </w:p>
        </w:tc>
        <w:tc>
          <w:tcPr>
            <w:tcW w:w="5100" w:type="dxa"/>
          </w:tcPr>
          <w:p w14:paraId="2F82EDA9">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支持短号拨打、传真功能，利旧现有话机</w:t>
            </w:r>
          </w:p>
        </w:tc>
      </w:tr>
      <w:tr w14:paraId="4FD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B1621CB">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2</w:t>
            </w:r>
          </w:p>
        </w:tc>
        <w:tc>
          <w:tcPr>
            <w:tcW w:w="2535" w:type="dxa"/>
          </w:tcPr>
          <w:p w14:paraId="519F0C8A">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科室移动值班电话卡</w:t>
            </w:r>
          </w:p>
        </w:tc>
        <w:tc>
          <w:tcPr>
            <w:tcW w:w="855" w:type="dxa"/>
          </w:tcPr>
          <w:p w14:paraId="7ED07408">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30</w:t>
            </w:r>
          </w:p>
        </w:tc>
        <w:tc>
          <w:tcPr>
            <w:tcW w:w="780" w:type="dxa"/>
          </w:tcPr>
          <w:p w14:paraId="7E5579E0">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张</w:t>
            </w:r>
          </w:p>
        </w:tc>
        <w:tc>
          <w:tcPr>
            <w:tcW w:w="5100" w:type="dxa"/>
          </w:tcPr>
          <w:p w14:paraId="3A7206C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国产芯片SIM卡，支持加密通话</w:t>
            </w:r>
          </w:p>
        </w:tc>
      </w:tr>
      <w:tr w14:paraId="13E3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7F1803D6">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3</w:t>
            </w:r>
          </w:p>
        </w:tc>
        <w:tc>
          <w:tcPr>
            <w:tcW w:w="2535" w:type="dxa"/>
          </w:tcPr>
          <w:p w14:paraId="6D8928FA">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120电话卡</w:t>
            </w:r>
          </w:p>
        </w:tc>
        <w:tc>
          <w:tcPr>
            <w:tcW w:w="855" w:type="dxa"/>
          </w:tcPr>
          <w:p w14:paraId="6F8760AE">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3</w:t>
            </w:r>
          </w:p>
        </w:tc>
        <w:tc>
          <w:tcPr>
            <w:tcW w:w="780" w:type="dxa"/>
          </w:tcPr>
          <w:p w14:paraId="75963099">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张</w:t>
            </w:r>
          </w:p>
        </w:tc>
        <w:tc>
          <w:tcPr>
            <w:tcW w:w="5100" w:type="dxa"/>
          </w:tcPr>
          <w:p w14:paraId="149D6EA8">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支持5G/4G，工业级耐高温SIM卡</w:t>
            </w:r>
          </w:p>
        </w:tc>
      </w:tr>
      <w:tr w14:paraId="6CFA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D047E1E">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4</w:t>
            </w:r>
          </w:p>
        </w:tc>
        <w:tc>
          <w:tcPr>
            <w:tcW w:w="2535" w:type="dxa"/>
          </w:tcPr>
          <w:p w14:paraId="259762DD">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远程医疗网电路</w:t>
            </w:r>
          </w:p>
        </w:tc>
        <w:tc>
          <w:tcPr>
            <w:tcW w:w="855" w:type="dxa"/>
          </w:tcPr>
          <w:p w14:paraId="0F1BA925">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w:t>
            </w:r>
          </w:p>
        </w:tc>
        <w:tc>
          <w:tcPr>
            <w:tcW w:w="780" w:type="dxa"/>
          </w:tcPr>
          <w:p w14:paraId="2B08DA6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条</w:t>
            </w:r>
          </w:p>
        </w:tc>
        <w:tc>
          <w:tcPr>
            <w:tcW w:w="5100" w:type="dxa"/>
          </w:tcPr>
          <w:p w14:paraId="2235B6BB">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≥50Mbps专线，上下对称，可用率≥99.9%</w:t>
            </w:r>
          </w:p>
        </w:tc>
      </w:tr>
      <w:tr w14:paraId="4D79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42941D1">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5</w:t>
            </w:r>
          </w:p>
        </w:tc>
        <w:tc>
          <w:tcPr>
            <w:tcW w:w="2535" w:type="dxa"/>
          </w:tcPr>
          <w:p w14:paraId="238C86EC">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财政专网专线</w:t>
            </w:r>
          </w:p>
        </w:tc>
        <w:tc>
          <w:tcPr>
            <w:tcW w:w="855" w:type="dxa"/>
          </w:tcPr>
          <w:p w14:paraId="240837D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w:t>
            </w:r>
          </w:p>
        </w:tc>
        <w:tc>
          <w:tcPr>
            <w:tcW w:w="780" w:type="dxa"/>
          </w:tcPr>
          <w:p w14:paraId="327DEF89">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条</w:t>
            </w:r>
          </w:p>
        </w:tc>
        <w:tc>
          <w:tcPr>
            <w:tcW w:w="5100" w:type="dxa"/>
          </w:tcPr>
          <w:p w14:paraId="2E4CE65F">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≥20Mbps专线，上下对称</w:t>
            </w:r>
          </w:p>
        </w:tc>
      </w:tr>
      <w:tr w14:paraId="7EEC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CB5FD04">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6</w:t>
            </w:r>
          </w:p>
        </w:tc>
        <w:tc>
          <w:tcPr>
            <w:tcW w:w="2535" w:type="dxa"/>
          </w:tcPr>
          <w:p w14:paraId="61DBD66B">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凤凰院区备份电路</w:t>
            </w:r>
          </w:p>
        </w:tc>
        <w:tc>
          <w:tcPr>
            <w:tcW w:w="855" w:type="dxa"/>
          </w:tcPr>
          <w:p w14:paraId="2A964FEA">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w:t>
            </w:r>
          </w:p>
        </w:tc>
        <w:tc>
          <w:tcPr>
            <w:tcW w:w="780" w:type="dxa"/>
          </w:tcPr>
          <w:p w14:paraId="3B71BA67">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条</w:t>
            </w:r>
          </w:p>
        </w:tc>
        <w:tc>
          <w:tcPr>
            <w:tcW w:w="5100" w:type="dxa"/>
          </w:tcPr>
          <w:p w14:paraId="1B6B6039">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≥500Mbps专线，上下对称</w:t>
            </w:r>
          </w:p>
        </w:tc>
      </w:tr>
      <w:tr w14:paraId="32C5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A5727C5">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7</w:t>
            </w:r>
          </w:p>
        </w:tc>
        <w:tc>
          <w:tcPr>
            <w:tcW w:w="2535" w:type="dxa"/>
          </w:tcPr>
          <w:p w14:paraId="09362A31">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互联网专线</w:t>
            </w:r>
          </w:p>
        </w:tc>
        <w:tc>
          <w:tcPr>
            <w:tcW w:w="855" w:type="dxa"/>
          </w:tcPr>
          <w:p w14:paraId="68099C6F">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w:t>
            </w:r>
          </w:p>
        </w:tc>
        <w:tc>
          <w:tcPr>
            <w:tcW w:w="780" w:type="dxa"/>
          </w:tcPr>
          <w:p w14:paraId="5D13908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条</w:t>
            </w:r>
          </w:p>
        </w:tc>
        <w:tc>
          <w:tcPr>
            <w:tcW w:w="5100" w:type="dxa"/>
          </w:tcPr>
          <w:p w14:paraId="7A49C6BA">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≥200Mbps专线，上下对称</w:t>
            </w:r>
          </w:p>
        </w:tc>
      </w:tr>
      <w:tr w14:paraId="64FF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4977210C">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8</w:t>
            </w:r>
          </w:p>
        </w:tc>
        <w:tc>
          <w:tcPr>
            <w:tcW w:w="2535" w:type="dxa"/>
          </w:tcPr>
          <w:p w14:paraId="4DD5FD60">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数字电路</w:t>
            </w:r>
          </w:p>
        </w:tc>
        <w:tc>
          <w:tcPr>
            <w:tcW w:w="855" w:type="dxa"/>
          </w:tcPr>
          <w:p w14:paraId="39D0D43B">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w:t>
            </w:r>
          </w:p>
        </w:tc>
        <w:tc>
          <w:tcPr>
            <w:tcW w:w="780" w:type="dxa"/>
          </w:tcPr>
          <w:p w14:paraId="64EE7F89">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条</w:t>
            </w:r>
          </w:p>
        </w:tc>
        <w:tc>
          <w:tcPr>
            <w:tcW w:w="5100" w:type="dxa"/>
          </w:tcPr>
          <w:p w14:paraId="2ACAF2B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≥50Mbps专线，配套云服务器</w:t>
            </w:r>
          </w:p>
        </w:tc>
      </w:tr>
      <w:tr w14:paraId="1A4B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1F35FC3E">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9</w:t>
            </w:r>
          </w:p>
        </w:tc>
        <w:tc>
          <w:tcPr>
            <w:tcW w:w="2535" w:type="dxa"/>
          </w:tcPr>
          <w:p w14:paraId="3DF48118">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5G-VPN专网电路</w:t>
            </w:r>
          </w:p>
        </w:tc>
        <w:tc>
          <w:tcPr>
            <w:tcW w:w="855" w:type="dxa"/>
          </w:tcPr>
          <w:p w14:paraId="1347FE77">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w:t>
            </w:r>
          </w:p>
        </w:tc>
        <w:tc>
          <w:tcPr>
            <w:tcW w:w="780" w:type="dxa"/>
          </w:tcPr>
          <w:p w14:paraId="1D9B9285">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条</w:t>
            </w:r>
          </w:p>
        </w:tc>
        <w:tc>
          <w:tcPr>
            <w:tcW w:w="5100" w:type="dxa"/>
          </w:tcPr>
          <w:p w14:paraId="687F49FD">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≥50Mbps专线，上下对称</w:t>
            </w:r>
          </w:p>
        </w:tc>
      </w:tr>
      <w:tr w14:paraId="7479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260710BC">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10</w:t>
            </w:r>
          </w:p>
        </w:tc>
        <w:tc>
          <w:tcPr>
            <w:tcW w:w="2535" w:type="dxa"/>
          </w:tcPr>
          <w:p w14:paraId="610F969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VPDN物联网卡</w:t>
            </w:r>
          </w:p>
        </w:tc>
        <w:tc>
          <w:tcPr>
            <w:tcW w:w="855" w:type="dxa"/>
          </w:tcPr>
          <w:p w14:paraId="7E691CB9">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55</w:t>
            </w:r>
          </w:p>
        </w:tc>
        <w:tc>
          <w:tcPr>
            <w:tcW w:w="780" w:type="dxa"/>
          </w:tcPr>
          <w:p w14:paraId="64840855">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张</w:t>
            </w:r>
          </w:p>
        </w:tc>
        <w:tc>
          <w:tcPr>
            <w:tcW w:w="5100" w:type="dxa"/>
          </w:tcPr>
          <w:p w14:paraId="0464118F">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支持5G/4G，工业级耐高温</w:t>
            </w:r>
          </w:p>
        </w:tc>
      </w:tr>
      <w:tr w14:paraId="3D4C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3681312D">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11</w:t>
            </w:r>
          </w:p>
        </w:tc>
        <w:tc>
          <w:tcPr>
            <w:tcW w:w="2535" w:type="dxa"/>
          </w:tcPr>
          <w:p w14:paraId="0920D519">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云服务器</w:t>
            </w:r>
          </w:p>
        </w:tc>
        <w:tc>
          <w:tcPr>
            <w:tcW w:w="855" w:type="dxa"/>
          </w:tcPr>
          <w:p w14:paraId="22DA461E">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3</w:t>
            </w:r>
          </w:p>
        </w:tc>
        <w:tc>
          <w:tcPr>
            <w:tcW w:w="780" w:type="dxa"/>
          </w:tcPr>
          <w:p w14:paraId="18C5689F">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台</w:t>
            </w:r>
          </w:p>
        </w:tc>
        <w:tc>
          <w:tcPr>
            <w:tcW w:w="5100" w:type="dxa"/>
          </w:tcPr>
          <w:p w14:paraId="4FA69211">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≥32核/64G内存/500G硬盘，三级等保</w:t>
            </w:r>
          </w:p>
        </w:tc>
      </w:tr>
      <w:tr w14:paraId="5327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1772503C">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12</w:t>
            </w:r>
          </w:p>
        </w:tc>
        <w:tc>
          <w:tcPr>
            <w:tcW w:w="2535" w:type="dxa"/>
          </w:tcPr>
          <w:p w14:paraId="04CFA8C1">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SSL证书</w:t>
            </w:r>
          </w:p>
        </w:tc>
        <w:tc>
          <w:tcPr>
            <w:tcW w:w="855" w:type="dxa"/>
          </w:tcPr>
          <w:p w14:paraId="2A34E564">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w:t>
            </w:r>
          </w:p>
        </w:tc>
        <w:tc>
          <w:tcPr>
            <w:tcW w:w="780" w:type="dxa"/>
          </w:tcPr>
          <w:p w14:paraId="1A66C7BF">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个</w:t>
            </w:r>
          </w:p>
        </w:tc>
        <w:tc>
          <w:tcPr>
            <w:tcW w:w="5100" w:type="dxa"/>
          </w:tcPr>
          <w:p w14:paraId="06CD2BAB">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DV域名型，支持HTTPS加密</w:t>
            </w:r>
          </w:p>
        </w:tc>
      </w:tr>
      <w:tr w14:paraId="62B9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5968657C">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13</w:t>
            </w:r>
          </w:p>
        </w:tc>
        <w:tc>
          <w:tcPr>
            <w:tcW w:w="2535" w:type="dxa"/>
          </w:tcPr>
          <w:p w14:paraId="40485605">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桌面云服务</w:t>
            </w:r>
          </w:p>
        </w:tc>
        <w:tc>
          <w:tcPr>
            <w:tcW w:w="855" w:type="dxa"/>
          </w:tcPr>
          <w:p w14:paraId="715F124F">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60</w:t>
            </w:r>
          </w:p>
        </w:tc>
        <w:tc>
          <w:tcPr>
            <w:tcW w:w="780" w:type="dxa"/>
          </w:tcPr>
          <w:p w14:paraId="493CE253">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套</w:t>
            </w:r>
          </w:p>
        </w:tc>
        <w:tc>
          <w:tcPr>
            <w:tcW w:w="5100" w:type="dxa"/>
          </w:tcPr>
          <w:p w14:paraId="38B91C7F">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8C16G/80G系统盘/200G数据盘，内网互通</w:t>
            </w:r>
          </w:p>
        </w:tc>
      </w:tr>
      <w:tr w14:paraId="430D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14:paraId="0009208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14</w:t>
            </w:r>
          </w:p>
        </w:tc>
        <w:tc>
          <w:tcPr>
            <w:tcW w:w="2535" w:type="dxa"/>
          </w:tcPr>
          <w:p w14:paraId="22B7F94E">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智能云端交互设备</w:t>
            </w:r>
          </w:p>
        </w:tc>
        <w:tc>
          <w:tcPr>
            <w:tcW w:w="855" w:type="dxa"/>
          </w:tcPr>
          <w:p w14:paraId="10482A63">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30</w:t>
            </w:r>
          </w:p>
        </w:tc>
        <w:tc>
          <w:tcPr>
            <w:tcW w:w="780" w:type="dxa"/>
          </w:tcPr>
          <w:p w14:paraId="2E5E1715">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台</w:t>
            </w:r>
          </w:p>
        </w:tc>
        <w:tc>
          <w:tcPr>
            <w:tcW w:w="5100" w:type="dxa"/>
          </w:tcPr>
          <w:p w14:paraId="559ADE38">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八核/6G+128G/5G/10.95寸/支持内网互通</w:t>
            </w:r>
          </w:p>
        </w:tc>
      </w:tr>
    </w:tbl>
    <w:p w14:paraId="5B50D8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4"/>
          <w:szCs w:val="24"/>
        </w:rPr>
      </w:pPr>
      <w:r>
        <w:rPr>
          <w:rFonts w:hint="eastAsia"/>
          <w:b/>
          <w:bCs/>
          <w:sz w:val="24"/>
          <w:szCs w:val="24"/>
          <w:lang w:val="en-US" w:eastAsia="zh-CN"/>
        </w:rPr>
        <w:t>一</w:t>
      </w:r>
      <w:r>
        <w:rPr>
          <w:rFonts w:hint="eastAsia"/>
          <w:b/>
          <w:bCs/>
          <w:sz w:val="24"/>
          <w:szCs w:val="24"/>
        </w:rPr>
        <w:t>、采购内容及要求</w:t>
      </w:r>
    </w:p>
    <w:p w14:paraId="7B986C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4"/>
          <w:szCs w:val="24"/>
          <w:lang w:val="en-US" w:eastAsia="zh-CN"/>
        </w:rPr>
      </w:pPr>
    </w:p>
    <w:p w14:paraId="7C031C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b/>
          <w:bCs/>
          <w:sz w:val="24"/>
          <w:szCs w:val="24"/>
          <w:lang w:val="en-US" w:eastAsia="zh-CN"/>
        </w:rPr>
        <w:t>二、</w:t>
      </w:r>
      <w:r>
        <w:rPr>
          <w:rFonts w:hint="eastAsia"/>
          <w:b/>
          <w:bCs/>
          <w:sz w:val="24"/>
          <w:szCs w:val="24"/>
        </w:rPr>
        <w:t>商务要求</w:t>
      </w:r>
    </w:p>
    <w:p w14:paraId="6959A8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bookmarkStart w:id="3" w:name="_GoBack"/>
      <w:bookmarkEnd w:id="3"/>
      <w:r>
        <w:rPr>
          <w:rFonts w:hint="eastAsia"/>
          <w:sz w:val="24"/>
          <w:szCs w:val="24"/>
        </w:rPr>
        <w:t>交货期：中标后72小时内完成布线并提供IP地址</w:t>
      </w:r>
    </w:p>
    <w:p w14:paraId="607C9D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服务地点：采购人指定地点</w:t>
      </w:r>
    </w:p>
    <w:p w14:paraId="64310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付款方式：详见招标文件</w:t>
      </w:r>
    </w:p>
    <w:p w14:paraId="1B6EA33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rPr>
      </w:pPr>
      <w:r>
        <w:rPr>
          <w:rFonts w:hint="eastAsia"/>
          <w:sz w:val="24"/>
          <w:szCs w:val="24"/>
        </w:rPr>
        <w:t>售后服务：提供物理隔离、带宽独享，提前通知网络割接等</w:t>
      </w:r>
      <w:r>
        <w:rPr>
          <w:rFonts w:hint="eastAsia"/>
          <w:sz w:val="24"/>
          <w:szCs w:val="24"/>
          <w:lang w:eastAsia="zh-CN"/>
        </w:rPr>
        <w:t>。</w:t>
      </w:r>
      <w:r>
        <w:rPr>
          <w:rFonts w:hint="eastAsia"/>
          <w:sz w:val="24"/>
          <w:szCs w:val="24"/>
        </w:rPr>
        <w:t>承诺并提供具有足够的业务管理保障能力，提供的专线保证物理隔离、带宽独享，在任何情况下始终保证用户网络安全平稳运行；因施工、网络割接等原因影响宽带网络运行的，应当提前2天通知</w:t>
      </w:r>
      <w:r>
        <w:rPr>
          <w:rFonts w:hint="eastAsia"/>
          <w:sz w:val="24"/>
          <w:szCs w:val="24"/>
          <w:lang w:val="en-US" w:eastAsia="zh-CN"/>
        </w:rPr>
        <w:t>采购人。</w:t>
      </w:r>
    </w:p>
    <w:p w14:paraId="00D17A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p>
    <w:p w14:paraId="4063F3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sz w:val="24"/>
          <w:szCs w:val="24"/>
        </w:rPr>
      </w:pPr>
      <w:r>
        <w:rPr>
          <w:rFonts w:hint="eastAsia"/>
          <w:b/>
          <w:bCs/>
          <w:sz w:val="24"/>
          <w:szCs w:val="24"/>
          <w:lang w:val="en-US" w:eastAsia="zh-CN"/>
        </w:rPr>
        <w:t>三</w:t>
      </w:r>
      <w:r>
        <w:rPr>
          <w:rFonts w:hint="eastAsia"/>
          <w:b/>
          <w:bCs/>
          <w:sz w:val="24"/>
          <w:szCs w:val="24"/>
        </w:rPr>
        <w:t>、供应商资格要求</w:t>
      </w:r>
    </w:p>
    <w:p w14:paraId="3000776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default"/>
          <w:sz w:val="24"/>
          <w:szCs w:val="24"/>
          <w:lang w:val="en-US" w:eastAsia="zh-CN"/>
        </w:rPr>
        <w:t>(1)具有独立承担民事责任的能力；（提供法人或其他组织或法人授权的分公司、分支机构等的营业执照等）</w:t>
      </w:r>
    </w:p>
    <w:p w14:paraId="77520B3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default"/>
          <w:sz w:val="24"/>
          <w:szCs w:val="24"/>
          <w:lang w:val="en-US" w:eastAsia="zh-CN"/>
        </w:rPr>
        <w:t>(2)具有良好的商业信誉和健全的财务会计制度；（提供2023年或2024年财务审计报告，包括资产负债表、利润表、现金流量表及其附注；新成立不足3个月的公司，提供成立后任意一月的财务报表或采购公告发布后基本开户银行出具的资信证明；若以分公司名义投标的（针对银行、保险、石油石化、电力、电信等特殊行业）提供上级公司财务审计报告有效；）</w:t>
      </w:r>
    </w:p>
    <w:p w14:paraId="2C2B7E4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default"/>
          <w:sz w:val="24"/>
          <w:szCs w:val="24"/>
          <w:lang w:val="en-US" w:eastAsia="zh-CN"/>
        </w:rPr>
        <w:t>(3)具有履行合同所必需的设备和专业技术能力；（提供相应声明函）</w:t>
      </w:r>
    </w:p>
    <w:p w14:paraId="716F9D7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default"/>
          <w:sz w:val="24"/>
          <w:szCs w:val="24"/>
          <w:lang w:val="en-US" w:eastAsia="zh-CN"/>
        </w:rPr>
        <w:t>(4)具有依法缴纳税收和社会保障资金的良好记录；（提供2025年至今任意三月依法缴纳税收和交纳社会保障资金的相关材料；新成立不足3个月的公司提供成立起依法纳税和交纳社保证明材料，未发生缴税情况的，须提供零申报证明；依法免税或不需交纳社保资金的，须出具有效的证明材料）</w:t>
      </w:r>
    </w:p>
    <w:p w14:paraId="16949FE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default"/>
          <w:sz w:val="24"/>
          <w:szCs w:val="24"/>
          <w:lang w:val="en-US" w:eastAsia="zh-CN"/>
        </w:rPr>
        <w:t>(5)参加此项采购活动前三年内，在经营活动中没有重大违法记录（提供相应声明函）</w:t>
      </w:r>
    </w:p>
    <w:p w14:paraId="30D5599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lang w:val="en-US" w:eastAsia="zh-CN"/>
        </w:rPr>
      </w:pPr>
      <w:r>
        <w:rPr>
          <w:rFonts w:hint="default"/>
          <w:sz w:val="24"/>
          <w:szCs w:val="24"/>
          <w:lang w:val="en-US" w:eastAsia="zh-CN"/>
        </w:rPr>
        <w:t>(6)法律、行政法规规定的其他条件：根据《财政部关于在政府采购活动中查询及使用信用记录有关问题的通知》（财库〔2016〕125号）规定，本项目供应商的信用记录作为供应商资格审查的重要依据。对列入失信被执行人、税收违法黑名单、政府采购严重违法失信行为记录名单的供应商，拒绝其参与投标。提供相应的声明函，投标截止后由代理机构对各投标人信用情况进行查询。</w:t>
      </w:r>
    </w:p>
    <w:p w14:paraId="28407F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US" w:eastAsia="zh-CN"/>
        </w:rPr>
      </w:pPr>
    </w:p>
    <w:p w14:paraId="77C0414E">
      <w:pPr>
        <w:rPr>
          <w:rFonts w:hint="default"/>
          <w:b/>
          <w:bCs/>
          <w:sz w:val="36"/>
          <w:szCs w:val="36"/>
          <w:lang w:val="en-US" w:eastAsia="zh-CN"/>
        </w:rPr>
      </w:pPr>
      <w:r>
        <w:rPr>
          <w:rFonts w:hint="default"/>
          <w:b/>
          <w:bCs/>
          <w:sz w:val="36"/>
          <w:szCs w:val="36"/>
          <w:lang w:val="en-US" w:eastAsia="zh-CN"/>
        </w:rPr>
        <w:br w:type="page"/>
      </w:r>
    </w:p>
    <w:p w14:paraId="795C5A2A">
      <w:pPr>
        <w:jc w:val="center"/>
        <w:rPr>
          <w:rFonts w:hint="default"/>
          <w:sz w:val="28"/>
          <w:szCs w:val="28"/>
          <w:lang w:val="en-US" w:eastAsia="zh-CN"/>
        </w:rPr>
      </w:pPr>
      <w:r>
        <w:rPr>
          <w:rFonts w:hint="default"/>
          <w:b/>
          <w:bCs/>
          <w:sz w:val="36"/>
          <w:szCs w:val="36"/>
          <w:lang w:val="en-US" w:eastAsia="zh-CN"/>
        </w:rPr>
        <w:t>桃溪院区基础网络通信服务</w:t>
      </w:r>
      <w:r>
        <w:rPr>
          <w:rFonts w:hint="eastAsia"/>
          <w:b/>
          <w:bCs/>
          <w:sz w:val="36"/>
          <w:szCs w:val="36"/>
          <w:lang w:val="en-US" w:eastAsia="zh-CN"/>
        </w:rPr>
        <w:t>参数</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1161"/>
        <w:gridCol w:w="638"/>
        <w:gridCol w:w="612"/>
        <w:gridCol w:w="6273"/>
      </w:tblGrid>
      <w:tr w14:paraId="1D5F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92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1E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服务内容</w:t>
            </w:r>
          </w:p>
        </w:tc>
      </w:tr>
      <w:tr w14:paraId="3681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74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C60E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采购</w:t>
            </w:r>
          </w:p>
          <w:p w14:paraId="12BF7D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CF6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39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273" w:type="dxa"/>
            <w:vMerge w:val="restart"/>
            <w:tcBorders>
              <w:top w:val="single" w:color="000000" w:sz="4" w:space="0"/>
              <w:left w:val="nil"/>
              <w:bottom w:val="single" w:color="000000" w:sz="4" w:space="0"/>
              <w:right w:val="single" w:color="000000" w:sz="4" w:space="0"/>
            </w:tcBorders>
            <w:shd w:val="clear" w:color="auto" w:fill="auto"/>
            <w:noWrap/>
            <w:vAlign w:val="center"/>
          </w:tcPr>
          <w:p w14:paraId="0AF7B1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r>
      <w:tr w14:paraId="76B1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C086">
            <w:pPr>
              <w:jc w:val="center"/>
              <w:rPr>
                <w:rFonts w:hint="eastAsia" w:ascii="宋体" w:hAnsi="宋体" w:eastAsia="宋体" w:cs="宋体"/>
                <w:b/>
                <w:bCs/>
                <w:i w:val="0"/>
                <w:iCs w:val="0"/>
                <w:color w:val="000000"/>
                <w:sz w:val="22"/>
                <w:szCs w:val="22"/>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9B82">
            <w:pPr>
              <w:jc w:val="center"/>
              <w:rPr>
                <w:rFonts w:hint="eastAsia" w:ascii="宋体" w:hAnsi="宋体" w:eastAsia="宋体" w:cs="宋体"/>
                <w:b/>
                <w:bCs/>
                <w:i w:val="0"/>
                <w:iCs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4887">
            <w:pPr>
              <w:jc w:val="center"/>
              <w:rPr>
                <w:rFonts w:hint="eastAsia" w:ascii="宋体" w:hAnsi="宋体" w:eastAsia="宋体" w:cs="宋体"/>
                <w:b/>
                <w:bCs/>
                <w:i w:val="0"/>
                <w:iCs w:val="0"/>
                <w:color w:val="000000"/>
                <w:sz w:val="22"/>
                <w:szCs w:val="22"/>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BB88">
            <w:pPr>
              <w:jc w:val="center"/>
              <w:rPr>
                <w:rFonts w:hint="eastAsia" w:ascii="宋体" w:hAnsi="宋体" w:eastAsia="宋体" w:cs="宋体"/>
                <w:b/>
                <w:bCs/>
                <w:i w:val="0"/>
                <w:iCs w:val="0"/>
                <w:color w:val="000000"/>
                <w:sz w:val="22"/>
                <w:szCs w:val="22"/>
                <w:u w:val="none"/>
              </w:rPr>
            </w:pPr>
          </w:p>
        </w:tc>
        <w:tc>
          <w:tcPr>
            <w:tcW w:w="6273"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CAE3524">
            <w:pPr>
              <w:jc w:val="center"/>
              <w:rPr>
                <w:rFonts w:hint="eastAsia" w:ascii="宋体" w:hAnsi="宋体" w:eastAsia="宋体" w:cs="宋体"/>
                <w:b/>
                <w:bCs/>
                <w:i w:val="0"/>
                <w:iCs w:val="0"/>
                <w:color w:val="000000"/>
                <w:sz w:val="22"/>
                <w:szCs w:val="22"/>
                <w:u w:val="none"/>
              </w:rPr>
            </w:pPr>
          </w:p>
        </w:tc>
      </w:tr>
      <w:tr w14:paraId="3C76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固话</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2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E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23F512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shd w:val="clear"/>
                <w:lang w:val="en-US" w:eastAsia="zh-CN" w:bidi="ar"/>
              </w:rPr>
              <w:t>★1.1、支持短号拨打、支持传真功能,为保障现有科室短号使用便利性。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1.2、无需单独提供话机,利旧医院各部门现有话机,话机为常规普通话机,通用标准 RJ-11 接口。若终端座机不支持通用标准 RJ-11 接口,须提供≥140门话机。</w:t>
            </w:r>
          </w:p>
          <w:p w14:paraId="27958AF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p>
        </w:tc>
      </w:tr>
      <w:tr w14:paraId="3589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0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316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科室移动值班电话卡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A5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6FD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张</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7E28B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★2.1、采用国产自主研发芯片SIM 卡,能实现端对端加密通话。保障各科室及部门值班人员的通讯需求。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2.2、资源不够时,可临时免费扩容供医院使用,保障医院内各部门及科室的通话需求。</w:t>
            </w:r>
          </w:p>
        </w:tc>
      </w:tr>
      <w:tr w14:paraId="240C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0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3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120电话卡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A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8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27266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3.1、保障120急救车定位,出诊医护人员通信保障。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3.2、网络制式:支持 5G NR(SA/NSA)、4G(LTECat.1/Cat.4)、3G/2G 向下兼容。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3.3、频段覆盖:5G:n1/n3/n5/n8/n28/n41/n78 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并发连接数:单卡支持 10 万+ 设备并发接入。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3.4、SIM 卡类型:插拔式(Mini/Micro/Nano)、贴片式(eSIM),支持工业级耐高温(-40°C~105°C)。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3.5、资源不够时,可临时免费扩容供医院使用。</w:t>
            </w:r>
          </w:p>
        </w:tc>
      </w:tr>
      <w:tr w14:paraId="2FC6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4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远程医疗网电路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0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C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7E960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★4.1、链路带宽</w:t>
            </w:r>
            <w:r>
              <w:rPr>
                <w:rStyle w:val="6"/>
                <w:rFonts w:eastAsia="宋体"/>
                <w:lang w:val="en-US" w:eastAsia="zh-CN" w:bidi="ar"/>
              </w:rPr>
              <w:t>≥</w:t>
            </w:r>
            <w:r>
              <w:rPr>
                <w:rStyle w:val="7"/>
                <w:lang w:val="en-US" w:eastAsia="zh-CN" w:bidi="ar"/>
              </w:rPr>
              <w:t>50Mbps的专线带宽，上下速率对称。</w:t>
            </w:r>
            <w:r>
              <w:rPr>
                <w:rStyle w:val="7"/>
                <w:lang w:val="en-US" w:eastAsia="zh-CN" w:bidi="ar"/>
              </w:rPr>
              <w:br w:type="textWrapping"/>
            </w:r>
            <w:r>
              <w:rPr>
                <w:rStyle w:val="7"/>
                <w:lang w:val="en-US" w:eastAsia="zh-CN" w:bidi="ar"/>
              </w:rPr>
              <w:t>4.2、因业务需要，链路带宽资源不够时，可临时免费扩容供医院使用，确保医院拥有足够的专线链路网络带宽。</w:t>
            </w:r>
            <w:r>
              <w:rPr>
                <w:rStyle w:val="7"/>
                <w:lang w:val="en-US" w:eastAsia="zh-CN" w:bidi="ar"/>
              </w:rPr>
              <w:br w:type="textWrapping"/>
            </w:r>
            <w:r>
              <w:rPr>
                <w:rStyle w:val="7"/>
                <w:lang w:val="en-US" w:eastAsia="zh-CN" w:bidi="ar"/>
              </w:rPr>
              <w:t>4.3、链路端到端的全年可用率不低于99.9%，链路丢包率小于1%，延迟小于20ms，以保障远程医疗中心正常运转。</w:t>
            </w:r>
          </w:p>
        </w:tc>
      </w:tr>
      <w:tr w14:paraId="6036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90E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财政专网专线</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7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7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0732D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★5.1、链路带宽≥20Mbps 的专线带宽,上下速率对称。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5.2、因业务需要,链路带宽资源不够时,可临时免费扩容供医院使用,确保医院拥有足够的专线链路网络带宽。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5.3、链路丢包率小于1%,延迟小于20ms,以保障财务系统网络稳定。</w:t>
            </w:r>
          </w:p>
        </w:tc>
      </w:tr>
      <w:tr w14:paraId="7FDE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4EA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3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凤凰院区备份电路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B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6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1B03B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★6.1、链路带宽≥500Mbps的专线带宽，上下速率对称。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6.2、因业务需要，链路带宽资源不够时，可临时免费扩容供医院使用，确保医院拥有足够的专线链路网络带宽。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6.3、链路丢包率小于1%，延迟小于20ms，以保障凤凰院区正常运转。</w:t>
            </w:r>
          </w:p>
        </w:tc>
      </w:tr>
      <w:tr w14:paraId="46DC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9E89">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A4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互联网专线 </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C2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EE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410325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★7.1、链路带宽≥200Mbps的专线带宽，上下速率对称。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7.2、因业务需要，链路带宽资源不够时，可临时免费扩容供医院使用，确保医院拥有足够的专线链路网络带宽。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7.3、链路丢包率小于1%，延迟小于20ms。</w:t>
            </w:r>
          </w:p>
        </w:tc>
      </w:tr>
      <w:tr w14:paraId="5391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ED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数字电路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3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6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621F6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★8.1、链路带宽≥50Mbps的专线带宽，上下速率对称。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8.2、因业务需要，链路带宽资源不够时，可临时免费扩容供医院使用，确保医院拥有足够的专线链路网络带宽，需配套云服务器使用。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8.3、链路丢包率小于1%，延迟小于20ms。</w:t>
            </w:r>
          </w:p>
        </w:tc>
      </w:tr>
      <w:tr w14:paraId="2A66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FC1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7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5G-VPN 专网电路</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8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F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3984E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★9.1、链路带宽≥50Mbps的专线带宽，上下速率对称。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9.2、因业务需要，链路带宽资源不够时，可临时免费扩容供医院使用，确保医院拥有足够的专线链路网络带宽。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9.3、链路丢包率小于1%，延迟小于20ms。</w:t>
            </w:r>
          </w:p>
        </w:tc>
      </w:tr>
      <w:tr w14:paraId="011E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8B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D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VPDN物联网卡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5C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5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1DEA2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10.2、网络制式：支持 5G NR(SA/NSA)、4G(LTE Cat.1/Cat.4)、3G/2G 向下兼容。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10.3、擦写次数</w:t>
            </w:r>
            <w:r>
              <w:rPr>
                <w:rFonts w:hint="default" w:ascii="Arial"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50万次。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10.4、SIM卡类型：插拔式(Mini/Micro/Nano)、贴片式(eSIM),支持工业级耐高温(-40°C~105°C)。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10.5、湿度：在85度温度，相对湿度范围90%~95%，1000小时的条件下，可以保证卡的操作和存储正常。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10.6、震动：5Hz~500Hz。</w:t>
            </w:r>
          </w:p>
        </w:tc>
      </w:tr>
      <w:tr w14:paraId="4987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6F5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D7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云服务器</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75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21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2CD63BF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Style w:val="9"/>
                <w:color w:val="auto"/>
                <w:lang w:val="en-US" w:eastAsia="zh-CN" w:bidi="ar"/>
              </w:rPr>
              <w:t>1</w:t>
            </w:r>
            <w:r>
              <w:rPr>
                <w:rStyle w:val="9"/>
                <w:rFonts w:hint="eastAsia"/>
                <w:color w:val="auto"/>
                <w:lang w:val="en-US" w:eastAsia="zh-CN" w:bidi="ar"/>
              </w:rPr>
              <w:t>1</w:t>
            </w:r>
            <w:r>
              <w:rPr>
                <w:rStyle w:val="9"/>
                <w:color w:val="auto"/>
                <w:lang w:val="en-US" w:eastAsia="zh-CN" w:bidi="ar"/>
              </w:rPr>
              <w:t>.</w:t>
            </w:r>
            <w:r>
              <w:rPr>
                <w:rStyle w:val="9"/>
                <w:rFonts w:hint="eastAsia"/>
                <w:color w:val="auto"/>
                <w:lang w:val="en-US" w:eastAsia="zh-CN" w:bidi="ar"/>
              </w:rPr>
              <w:t>1</w:t>
            </w:r>
            <w:r>
              <w:rPr>
                <w:rStyle w:val="9"/>
                <w:color w:val="auto"/>
                <w:lang w:val="en-US" w:eastAsia="zh-CN" w:bidi="ar"/>
              </w:rPr>
              <w:t>、</w:t>
            </w:r>
            <w:r>
              <w:rPr>
                <w:rStyle w:val="9"/>
                <w:rFonts w:hint="eastAsia"/>
                <w:color w:val="auto"/>
                <w:lang w:val="en-US" w:eastAsia="zh-CN" w:bidi="ar"/>
              </w:rPr>
              <w:t>配置</w:t>
            </w:r>
            <w:r>
              <w:rPr>
                <w:rStyle w:val="10"/>
                <w:rFonts w:eastAsia="宋体"/>
                <w:color w:val="auto"/>
                <w:lang w:val="en-US" w:eastAsia="zh-CN" w:bidi="ar"/>
              </w:rPr>
              <w:t>≥</w:t>
            </w:r>
            <w:r>
              <w:rPr>
                <w:rStyle w:val="9"/>
                <w:color w:val="auto"/>
                <w:lang w:val="en-US" w:eastAsia="zh-CN" w:bidi="ar"/>
              </w:rPr>
              <w:t>32核，</w:t>
            </w:r>
            <w:r>
              <w:rPr>
                <w:rStyle w:val="9"/>
                <w:rFonts w:hint="eastAsia"/>
                <w:color w:val="auto"/>
                <w:lang w:val="en-US" w:eastAsia="zh-CN" w:bidi="ar"/>
              </w:rPr>
              <w:t>内存</w:t>
            </w:r>
            <w:r>
              <w:rPr>
                <w:rStyle w:val="10"/>
                <w:rFonts w:eastAsia="宋体"/>
                <w:color w:val="auto"/>
                <w:lang w:val="en-US" w:eastAsia="zh-CN" w:bidi="ar"/>
              </w:rPr>
              <w:t>≥</w:t>
            </w:r>
            <w:r>
              <w:rPr>
                <w:rStyle w:val="9"/>
                <w:color w:val="auto"/>
                <w:lang w:val="en-US" w:eastAsia="zh-CN" w:bidi="ar"/>
              </w:rPr>
              <w:t>64G，硬盘</w:t>
            </w:r>
            <w:r>
              <w:rPr>
                <w:rStyle w:val="10"/>
                <w:rFonts w:eastAsia="宋体"/>
                <w:color w:val="auto"/>
                <w:lang w:val="en-US" w:eastAsia="zh-CN" w:bidi="ar"/>
              </w:rPr>
              <w:t>≥</w:t>
            </w:r>
            <w:r>
              <w:rPr>
                <w:rStyle w:val="9"/>
                <w:color w:val="auto"/>
                <w:lang w:val="en-US" w:eastAsia="zh-CN" w:bidi="ar"/>
              </w:rPr>
              <w:t>500G。</w:t>
            </w:r>
          </w:p>
          <w:p w14:paraId="33EB19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11.2、云网络资源：云网络支持外联，基础传输网络需支持大带宽传输。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11.3、云计算资源：计算资源池采用主备的方式搭建，支持单独划分管理逻辑集群用于承载业务，提供基础的虚拟化功能。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11.4、存储资源服务：提供分布式存储管理能力，整合多个服务器本地存储资源为统一资源池，以按需分配方式提供给各虚拟机使用，同时保证可靠性和性能。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11.5、云安全资源服务：具备云安全保护设计，包含但不限于访问控制、数据保密、隔离等；参考等级保护基本要求设计安全服务保障。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11.6、云平台管理：提供虚拟化管理平台，服务一体化的资源管理，包含统一管理Portal、虚拟资源管理、监控管理、组织管理等功能。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11.7、可靠性方案：提供数据备份和网络冗余，具备虚拟机故障检测和服务器故障检测。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11.8、安全可靠：平台需通过三级等保及密码测评。</w:t>
            </w:r>
          </w:p>
        </w:tc>
      </w:tr>
      <w:tr w14:paraId="4898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36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A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OLE_LINK6"/>
            <w:r>
              <w:rPr>
                <w:rFonts w:hint="eastAsia" w:ascii="宋体" w:hAnsi="宋体" w:eastAsia="宋体" w:cs="宋体"/>
                <w:i w:val="0"/>
                <w:iCs w:val="0"/>
                <w:color w:val="000000"/>
                <w:kern w:val="0"/>
                <w:sz w:val="22"/>
                <w:szCs w:val="22"/>
                <w:u w:val="none"/>
                <w:lang w:val="en-US" w:eastAsia="zh-CN" w:bidi="ar"/>
              </w:rPr>
              <w:t>SSL证书</w:t>
            </w:r>
            <w:bookmarkEnd w:id="0"/>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9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3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73" w:type="dxa"/>
            <w:tcBorders>
              <w:top w:val="single" w:color="000000" w:sz="4" w:space="0"/>
              <w:left w:val="nil"/>
              <w:bottom w:val="single" w:color="000000" w:sz="4" w:space="0"/>
              <w:right w:val="single" w:color="000000" w:sz="4" w:space="0"/>
            </w:tcBorders>
            <w:shd w:val="clear" w:color="auto" w:fill="auto"/>
            <w:noWrap/>
            <w:vAlign w:val="center"/>
          </w:tcPr>
          <w:p w14:paraId="02D7C4F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12.1、单域名，DV域名型。</w:t>
            </w:r>
            <w:r>
              <w:rPr>
                <w:rFonts w:hint="eastAsia" w:ascii="宋体" w:hAnsi="宋体" w:eastAsia="宋体" w:cs="宋体"/>
                <w:i w:val="0"/>
                <w:iCs w:val="0"/>
                <w:color w:val="000000"/>
                <w:kern w:val="0"/>
                <w:sz w:val="22"/>
                <w:szCs w:val="22"/>
                <w:highlight w:val="none"/>
                <w:u w:val="none"/>
                <w:lang w:val="en-US" w:eastAsia="zh-CN" w:bidi="ar"/>
              </w:rPr>
              <w:t>能实现HTTPS加密协议，防止数据在传送过程中被窃取、篡改，确保数据的完整性。</w:t>
            </w:r>
          </w:p>
        </w:tc>
      </w:tr>
      <w:tr w14:paraId="6C42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27D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FA9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桌面云服务</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9D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690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套</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2889114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bookmarkStart w:id="1" w:name="OLE_LINK4"/>
            <w:r>
              <w:rPr>
                <w:rFonts w:hint="eastAsia" w:ascii="宋体" w:hAnsi="宋体" w:eastAsia="宋体" w:cs="宋体"/>
                <w:i w:val="0"/>
                <w:iCs w:val="0"/>
                <w:color w:val="auto"/>
                <w:kern w:val="0"/>
                <w:sz w:val="22"/>
                <w:szCs w:val="22"/>
                <w:u w:val="none"/>
                <w:lang w:val="en-US" w:eastAsia="zh-CN" w:bidi="ar"/>
              </w:rPr>
              <w:t>★</w:t>
            </w:r>
            <w:bookmarkEnd w:id="1"/>
            <w:r>
              <w:rPr>
                <w:rFonts w:hint="eastAsia" w:ascii="宋体" w:hAnsi="宋体" w:eastAsia="宋体" w:cs="宋体"/>
                <w:i w:val="0"/>
                <w:iCs w:val="0"/>
                <w:color w:val="auto"/>
                <w:kern w:val="0"/>
                <w:sz w:val="22"/>
                <w:szCs w:val="22"/>
                <w:u w:val="none"/>
                <w:lang w:val="en-US" w:eastAsia="zh-CN" w:bidi="ar"/>
              </w:rPr>
              <w:t>13.1、2021年到2024年</w:t>
            </w:r>
            <w:bookmarkStart w:id="2" w:name="OLE_LINK3"/>
            <w:r>
              <w:rPr>
                <w:rFonts w:hint="eastAsia" w:ascii="宋体" w:hAnsi="宋体" w:eastAsia="宋体" w:cs="宋体"/>
                <w:i w:val="0"/>
                <w:iCs w:val="0"/>
                <w:color w:val="auto"/>
                <w:kern w:val="0"/>
                <w:sz w:val="22"/>
                <w:szCs w:val="22"/>
                <w:u w:val="none"/>
                <w:lang w:val="en-US" w:eastAsia="zh-CN" w:bidi="ar"/>
              </w:rPr>
              <w:t>中国DaaS市场份额</w:t>
            </w:r>
            <w:bookmarkEnd w:id="2"/>
            <w:r>
              <w:rPr>
                <w:rFonts w:hint="eastAsia" w:ascii="宋体" w:hAnsi="宋体" w:eastAsia="宋体" w:cs="宋体"/>
                <w:i w:val="0"/>
                <w:iCs w:val="0"/>
                <w:color w:val="auto"/>
                <w:kern w:val="0"/>
                <w:sz w:val="22"/>
                <w:szCs w:val="22"/>
                <w:u w:val="none"/>
                <w:lang w:val="en-US" w:eastAsia="zh-CN" w:bidi="ar"/>
              </w:rPr>
              <w:t>前三名，提供IDC市场报告，提供相应报告等佐证。</w:t>
            </w:r>
          </w:p>
          <w:p w14:paraId="56E0CA4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13.2、配置：CPU内存</w:t>
            </w:r>
            <w:r>
              <w:rPr>
                <w:rStyle w:val="10"/>
                <w:rFonts w:hint="eastAsia" w:eastAsia="宋体"/>
                <w:color w:val="auto"/>
                <w:highlight w:val="none"/>
                <w:lang w:val="en-US" w:eastAsia="zh-CN" w:bidi="ar"/>
              </w:rPr>
              <w:t>≥8C16G，系统盘≥80G，数据盘≥200G。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13.2、内含AI应用中心，支持智库管理。</w:t>
            </w:r>
          </w:p>
          <w:p w14:paraId="784A63D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13.3、存储包支持扩缩容，如存储包已有一定数据，则不能缩容小于已存数据。</w:t>
            </w:r>
          </w:p>
          <w:p w14:paraId="73DF069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13.4、网络包支持升与降级，不能将网络包降到小于已用网络资源。</w:t>
            </w:r>
          </w:p>
          <w:p w14:paraId="68E5E1B8">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13.5、提供形式不限于本地化部署、SaaS化服务，能保证和医院内网互通。</w:t>
            </w:r>
          </w:p>
        </w:tc>
      </w:tr>
      <w:tr w14:paraId="5E8C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08"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C21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E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智能云端交互设备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DD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9B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6273" w:type="dxa"/>
            <w:tcBorders>
              <w:top w:val="single" w:color="000000" w:sz="4" w:space="0"/>
              <w:left w:val="nil"/>
              <w:bottom w:val="single" w:color="000000" w:sz="4" w:space="0"/>
              <w:right w:val="single" w:color="000000" w:sz="4" w:space="0"/>
            </w:tcBorders>
            <w:shd w:val="clear" w:color="auto" w:fill="auto"/>
            <w:vAlign w:val="center"/>
          </w:tcPr>
          <w:p w14:paraId="6EBC8E24">
            <w:pPr>
              <w:keepNext w:val="0"/>
              <w:keepLines w:val="0"/>
              <w:widowControl/>
              <w:suppressLineNumbers w:val="0"/>
              <w:jc w:val="left"/>
              <w:textAlignment w:val="center"/>
              <w:rPr>
                <w:rStyle w:val="7"/>
                <w:color w:val="auto"/>
                <w:lang w:val="en-US" w:eastAsia="zh-CN" w:bidi="ar"/>
              </w:rPr>
            </w:pPr>
            <w:r>
              <w:rPr>
                <w:rFonts w:hint="eastAsia" w:ascii="宋体" w:hAnsi="宋体" w:eastAsia="宋体" w:cs="宋体"/>
                <w:i w:val="0"/>
                <w:iCs w:val="0"/>
                <w:color w:val="auto"/>
                <w:kern w:val="0"/>
                <w:sz w:val="22"/>
                <w:szCs w:val="22"/>
                <w:u w:val="none"/>
                <w:lang w:val="en-US" w:eastAsia="zh-CN" w:bidi="ar"/>
              </w:rPr>
              <w:t>14.1、CPU</w:t>
            </w:r>
            <w:r>
              <w:rPr>
                <w:rStyle w:val="10"/>
                <w:rFonts w:hint="eastAsia" w:eastAsia="宋体"/>
                <w:color w:val="auto"/>
                <w:lang w:val="en-US" w:eastAsia="zh-CN" w:bidi="ar"/>
              </w:rPr>
              <w:t>≥</w:t>
            </w:r>
            <w:r>
              <w:rPr>
                <w:rStyle w:val="9"/>
                <w:color w:val="auto"/>
                <w:lang w:val="en-US" w:eastAsia="zh-CN" w:bidi="ar"/>
              </w:rPr>
              <w:t>八核，主频</w:t>
            </w:r>
            <w:r>
              <w:rPr>
                <w:rStyle w:val="10"/>
                <w:rFonts w:hint="eastAsia" w:eastAsia="宋体"/>
                <w:color w:val="auto"/>
                <w:lang w:val="en-US" w:eastAsia="zh-CN" w:bidi="ar"/>
              </w:rPr>
              <w:t>≥</w:t>
            </w:r>
            <w:r>
              <w:rPr>
                <w:rStyle w:val="9"/>
                <w:color w:val="auto"/>
                <w:lang w:val="en-US" w:eastAsia="zh-CN" w:bidi="ar"/>
              </w:rPr>
              <w:t>2.2Ghz</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.2、内存/存储</w:t>
            </w:r>
            <w:r>
              <w:rPr>
                <w:rStyle w:val="10"/>
                <w:rFonts w:hint="eastAsia" w:eastAsia="宋体"/>
                <w:color w:val="auto"/>
                <w:lang w:val="en-US" w:eastAsia="zh-CN" w:bidi="ar"/>
              </w:rPr>
              <w:t>≥</w:t>
            </w:r>
            <w:r>
              <w:rPr>
                <w:rStyle w:val="7"/>
                <w:color w:val="auto"/>
                <w:lang w:val="en-US" w:eastAsia="zh-CN" w:bidi="ar"/>
              </w:rPr>
              <w:t>6GB内存 128GB eMMC</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.3、摄像头</w:t>
            </w:r>
            <w:r>
              <w:rPr>
                <w:rStyle w:val="10"/>
                <w:rFonts w:hint="eastAsia" w:eastAsia="宋体"/>
                <w:color w:val="auto"/>
                <w:lang w:val="en-US" w:eastAsia="zh-CN" w:bidi="ar"/>
              </w:rPr>
              <w:t>≥</w:t>
            </w:r>
            <w:r>
              <w:rPr>
                <w:rStyle w:val="7"/>
                <w:color w:val="auto"/>
                <w:lang w:val="en-US" w:eastAsia="zh-CN" w:bidi="ar"/>
              </w:rPr>
              <w:t>5MP</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.4、网 络：支持5G蜂窝网络、WiFi、蓝牙BT5.0</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.5、显 示：10.95英寸高清显示屏，分辨率</w:t>
            </w:r>
            <w:r>
              <w:rPr>
                <w:rStyle w:val="10"/>
                <w:rFonts w:hint="eastAsia" w:eastAsia="宋体"/>
                <w:color w:val="auto"/>
                <w:lang w:val="en-US" w:eastAsia="zh-CN" w:bidi="ar"/>
              </w:rPr>
              <w:t>≥</w:t>
            </w:r>
            <w:r>
              <w:rPr>
                <w:rStyle w:val="7"/>
                <w:color w:val="auto"/>
                <w:lang w:val="en-US" w:eastAsia="zh-CN" w:bidi="ar"/>
              </w:rPr>
              <w:t>1920x1200</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.6、接 口：1*5G SIM卡槽，1*Type-C ，1*3.5mm 音频</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.7、电 池</w:t>
            </w:r>
            <w:r>
              <w:rPr>
                <w:rStyle w:val="10"/>
                <w:rFonts w:hint="eastAsia" w:eastAsia="宋体"/>
                <w:color w:val="auto"/>
                <w:lang w:val="en-US" w:eastAsia="zh-CN" w:bidi="ar"/>
              </w:rPr>
              <w:t>≥</w:t>
            </w:r>
            <w:r>
              <w:rPr>
                <w:rStyle w:val="7"/>
                <w:color w:val="auto"/>
                <w:lang w:val="en-US" w:eastAsia="zh-CN" w:bidi="ar"/>
              </w:rPr>
              <w:t>7510mAh电池，标配电源适配器</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.8、键 盘：专用磁吸键盘（含触控板）</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.9、操作系统：Android 13</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.10、重 量：主机</w:t>
            </w:r>
            <w:r>
              <w:rPr>
                <w:rStyle w:val="6"/>
                <w:rFonts w:hint="eastAsia" w:eastAsia="宋体"/>
                <w:color w:val="auto"/>
                <w:lang w:val="en-US" w:eastAsia="zh-CN" w:bidi="ar"/>
              </w:rPr>
              <w:t>≤</w:t>
            </w:r>
            <w:r>
              <w:rPr>
                <w:rStyle w:val="7"/>
                <w:color w:val="auto"/>
                <w:lang w:val="en-US" w:eastAsia="zh-CN" w:bidi="ar"/>
              </w:rPr>
              <w:t>510g，键盘</w:t>
            </w:r>
            <w:r>
              <w:rPr>
                <w:rStyle w:val="6"/>
                <w:rFonts w:hint="eastAsia" w:eastAsia="宋体"/>
                <w:color w:val="auto"/>
                <w:lang w:val="en-US" w:eastAsia="zh-CN" w:bidi="ar"/>
              </w:rPr>
              <w:t>≤</w:t>
            </w:r>
            <w:r>
              <w:rPr>
                <w:rStyle w:val="7"/>
                <w:color w:val="auto"/>
                <w:lang w:val="en-US" w:eastAsia="zh-CN" w:bidi="ar"/>
              </w:rPr>
              <w:t>310g</w:t>
            </w:r>
            <w:r>
              <w:rPr>
                <w:rStyle w:val="7"/>
                <w:color w:val="auto"/>
                <w:lang w:val="en-US" w:eastAsia="zh-CN" w:bidi="ar"/>
              </w:rPr>
              <w:br w:type="textWrapping"/>
            </w:r>
            <w:r>
              <w:rPr>
                <w:rStyle w:val="7"/>
                <w:color w:val="auto"/>
                <w:lang w:val="en-US" w:eastAsia="zh-CN" w:bidi="ar"/>
              </w:rPr>
              <w:t>1</w:t>
            </w:r>
            <w:r>
              <w:rPr>
                <w:rStyle w:val="7"/>
                <w:rFonts w:hint="eastAsia"/>
                <w:color w:val="auto"/>
                <w:lang w:val="en-US" w:eastAsia="zh-CN" w:bidi="ar"/>
              </w:rPr>
              <w:t>4</w:t>
            </w:r>
            <w:r>
              <w:rPr>
                <w:rStyle w:val="7"/>
                <w:color w:val="auto"/>
                <w:lang w:val="en-US" w:eastAsia="zh-CN" w:bidi="ar"/>
              </w:rPr>
              <w:t>.11、尺 寸</w:t>
            </w:r>
            <w:r>
              <w:rPr>
                <w:rStyle w:val="6"/>
                <w:rFonts w:hint="eastAsia" w:eastAsia="宋体"/>
                <w:color w:val="auto"/>
                <w:lang w:val="en-US" w:eastAsia="zh-CN" w:bidi="ar"/>
              </w:rPr>
              <w:t>≤</w:t>
            </w:r>
            <w:r>
              <w:rPr>
                <w:rStyle w:val="7"/>
                <w:color w:val="auto"/>
                <w:lang w:val="en-US" w:eastAsia="zh-CN" w:bidi="ar"/>
              </w:rPr>
              <w:t>256.9×168.4×7.65mm （长×宽×厚）</w:t>
            </w:r>
          </w:p>
          <w:p w14:paraId="7C5B3877">
            <w:pPr>
              <w:keepNext w:val="0"/>
              <w:keepLines w:val="0"/>
              <w:widowControl/>
              <w:suppressLineNumbers w:val="0"/>
              <w:jc w:val="left"/>
              <w:textAlignment w:val="center"/>
              <w:rPr>
                <w:rStyle w:val="7"/>
                <w:rFonts w:hint="default"/>
                <w:color w:val="auto"/>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★16.12、需保证和医院内网互通。</w:t>
            </w:r>
          </w:p>
        </w:tc>
      </w:tr>
    </w:tbl>
    <w:p w14:paraId="56692282">
      <w:pPr>
        <w:jc w:val="both"/>
        <w:rPr>
          <w:rFonts w:hint="default"/>
          <w:sz w:val="28"/>
          <w:szCs w:val="28"/>
          <w:lang w:val="en-US" w:eastAsia="zh-CN"/>
        </w:rPr>
      </w:pPr>
    </w:p>
    <w:p w14:paraId="3DDA1C67">
      <w:pPr>
        <w:jc w:val="both"/>
        <w:rPr>
          <w:rFonts w:hint="default" w:ascii="Noto Sans SC" w:hAnsi="Noto Sans SC" w:eastAsia="Noto Sans SC" w:cs="Noto Sans SC"/>
          <w:i w:val="0"/>
          <w:iCs w:val="0"/>
          <w:caps w:val="0"/>
          <w:color w:val="000000"/>
          <w:spacing w:val="0"/>
          <w:sz w:val="27"/>
          <w:szCs w:val="27"/>
          <w:lang w:val="en-US" w:eastAsia="zh-CN"/>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Noto Sans SC">
    <w:altName w:val="宋体"/>
    <w:panose1 w:val="020B0200000000000000"/>
    <w:charset w:val="86"/>
    <w:family w:val="auto"/>
    <w:pitch w:val="default"/>
    <w:sig w:usb0="00000000" w:usb1="0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NDJiMDllZWNjNmI4MTk3NzQ3NWUxM2U5MDBlOWIifQ=="/>
  </w:docVars>
  <w:rsids>
    <w:rsidRoot w:val="0643285C"/>
    <w:rsid w:val="00DA0F39"/>
    <w:rsid w:val="0643285C"/>
    <w:rsid w:val="06C81AA3"/>
    <w:rsid w:val="099C2D80"/>
    <w:rsid w:val="0A0B76BF"/>
    <w:rsid w:val="0A313639"/>
    <w:rsid w:val="0A9564F2"/>
    <w:rsid w:val="0D37496C"/>
    <w:rsid w:val="0DD24882"/>
    <w:rsid w:val="0E197DBB"/>
    <w:rsid w:val="115035A6"/>
    <w:rsid w:val="130B1EBE"/>
    <w:rsid w:val="13814A42"/>
    <w:rsid w:val="14902DA1"/>
    <w:rsid w:val="18845906"/>
    <w:rsid w:val="198F508D"/>
    <w:rsid w:val="1BF339AA"/>
    <w:rsid w:val="1C3B5CE8"/>
    <w:rsid w:val="1E6F79EB"/>
    <w:rsid w:val="1EA431D5"/>
    <w:rsid w:val="21B300CF"/>
    <w:rsid w:val="21D5758B"/>
    <w:rsid w:val="23422836"/>
    <w:rsid w:val="242F184D"/>
    <w:rsid w:val="29223155"/>
    <w:rsid w:val="292512AE"/>
    <w:rsid w:val="2A11464A"/>
    <w:rsid w:val="2B8062B8"/>
    <w:rsid w:val="2B9E3B1D"/>
    <w:rsid w:val="2BC30FF0"/>
    <w:rsid w:val="2C8B3FEE"/>
    <w:rsid w:val="2D8F3594"/>
    <w:rsid w:val="2F1D43EE"/>
    <w:rsid w:val="30FF1216"/>
    <w:rsid w:val="318314E1"/>
    <w:rsid w:val="328403CD"/>
    <w:rsid w:val="3383046E"/>
    <w:rsid w:val="352F17D1"/>
    <w:rsid w:val="364041CF"/>
    <w:rsid w:val="381C64DE"/>
    <w:rsid w:val="39AE7366"/>
    <w:rsid w:val="39BE045B"/>
    <w:rsid w:val="3A612BFB"/>
    <w:rsid w:val="3AFC7C56"/>
    <w:rsid w:val="3DC529E7"/>
    <w:rsid w:val="40DE2ADE"/>
    <w:rsid w:val="41182F37"/>
    <w:rsid w:val="41751C9B"/>
    <w:rsid w:val="47A46D5E"/>
    <w:rsid w:val="480E19C4"/>
    <w:rsid w:val="481536B9"/>
    <w:rsid w:val="488211AD"/>
    <w:rsid w:val="49094950"/>
    <w:rsid w:val="4B95744C"/>
    <w:rsid w:val="4D283F36"/>
    <w:rsid w:val="504C0591"/>
    <w:rsid w:val="50781E59"/>
    <w:rsid w:val="51E300BB"/>
    <w:rsid w:val="52CD174F"/>
    <w:rsid w:val="57A16053"/>
    <w:rsid w:val="57E43416"/>
    <w:rsid w:val="58506CA6"/>
    <w:rsid w:val="5ADF26AE"/>
    <w:rsid w:val="5C670FD4"/>
    <w:rsid w:val="5D3972F4"/>
    <w:rsid w:val="5E0439B0"/>
    <w:rsid w:val="5E8E5A60"/>
    <w:rsid w:val="62007857"/>
    <w:rsid w:val="634F67BC"/>
    <w:rsid w:val="63527DEB"/>
    <w:rsid w:val="6AE87B6D"/>
    <w:rsid w:val="6CA57A77"/>
    <w:rsid w:val="6D47668A"/>
    <w:rsid w:val="6FC202CB"/>
    <w:rsid w:val="70E40BD7"/>
    <w:rsid w:val="71D7724D"/>
    <w:rsid w:val="72487AB5"/>
    <w:rsid w:val="72A47B4C"/>
    <w:rsid w:val="72FF44EF"/>
    <w:rsid w:val="742B2139"/>
    <w:rsid w:val="76732E57"/>
    <w:rsid w:val="77EE1E87"/>
    <w:rsid w:val="790068CB"/>
    <w:rsid w:val="7B3274AA"/>
    <w:rsid w:val="7D23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71"/>
    <w:basedOn w:val="5"/>
    <w:qFormat/>
    <w:uiPriority w:val="0"/>
    <w:rPr>
      <w:rFonts w:ascii="Arial" w:hAnsi="Arial" w:cs="Arial"/>
      <w:color w:val="000000"/>
      <w:sz w:val="22"/>
      <w:szCs w:val="22"/>
      <w:u w:val="none"/>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81"/>
    <w:basedOn w:val="5"/>
    <w:qFormat/>
    <w:uiPriority w:val="0"/>
    <w:rPr>
      <w:rFonts w:ascii="微软雅黑" w:hAnsi="微软雅黑" w:eastAsia="微软雅黑" w:cs="微软雅黑"/>
      <w:color w:val="000000"/>
      <w:sz w:val="22"/>
      <w:szCs w:val="22"/>
      <w:u w:val="none"/>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91"/>
    <w:basedOn w:val="5"/>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2990</Words>
  <Characters>3688</Characters>
  <Lines>0</Lines>
  <Paragraphs>0</Paragraphs>
  <TotalTime>16</TotalTime>
  <ScaleCrop>false</ScaleCrop>
  <LinksUpToDate>false</LinksUpToDate>
  <CharactersWithSpaces>3722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2025-07-29T01:05:00Z</dcterms:created>
  <dc:creator>WPS_1665299708</dc:creator>
  <cp:lastModifiedBy>HX</cp:lastModifiedBy>
  <cp:lastPrinted>2026-03-13T07:54:00Z</cp:lastPrinted>
  <dcterms:modified xsi:type="dcterms:W3CDTF">2026-05-09T08:18:43Z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DFD970601DCF4A6382CA5805FE833808_13</vt:lpwstr>
  </property>
  <property fmtid="{D5CDD505-2E9C-101B-9397-08002B2CF9AE}" pid="4" name="KSOTemplateDocerSaveRecord">
    <vt:lpwstr>eyJoZGlkIjoiNGU5MGZhYTI1NWE2NTc3Mjc1OGUyZTI4ZGIyZjI0NzQiLCJ1c2VySWQiOiI1NjAzMjIxNzgifQ==</vt:lpwstr>
  </property>
</Properties>
</file>