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3B81"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bookmarkStart w:id="3" w:name="_GoBack"/>
      <w:r>
        <w:rPr>
          <w:rFonts w:hint="eastAsia"/>
          <w:b/>
          <w:bCs/>
          <w:sz w:val="32"/>
          <w:szCs w:val="40"/>
        </w:rPr>
        <w:t>桃溪院区基础网络通信服务采购</w:t>
      </w:r>
      <w:r>
        <w:rPr>
          <w:rFonts w:hint="eastAsia"/>
          <w:b/>
          <w:bCs/>
          <w:sz w:val="32"/>
          <w:szCs w:val="40"/>
          <w:lang w:eastAsia="zh-CN"/>
        </w:rPr>
        <w:t>要求</w:t>
      </w:r>
    </w:p>
    <w:bookmarkEnd w:id="3"/>
    <w:p w14:paraId="51EB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为保障桃溪院区及各相关科室的正常通信与网络运行，现对基础网络通信服务进行公开采购。</w:t>
      </w:r>
    </w:p>
    <w:p w14:paraId="6D98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="1006" w:tblpY="884"/>
        <w:tblOverlap w:val="never"/>
        <w:tblW w:w="10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35"/>
        <w:gridCol w:w="855"/>
        <w:gridCol w:w="780"/>
        <w:gridCol w:w="5100"/>
      </w:tblGrid>
      <w:tr w14:paraId="0930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7B71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 w14:paraId="3724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采购内容</w:t>
            </w:r>
          </w:p>
        </w:tc>
        <w:tc>
          <w:tcPr>
            <w:tcW w:w="855" w:type="dxa"/>
          </w:tcPr>
          <w:p w14:paraId="5A09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80" w:type="dxa"/>
          </w:tcPr>
          <w:p w14:paraId="20F8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100" w:type="dxa"/>
          </w:tcPr>
          <w:p w14:paraId="53A9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简要技术要求</w:t>
            </w:r>
          </w:p>
        </w:tc>
      </w:tr>
      <w:tr w14:paraId="1A25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2F34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2933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固话</w:t>
            </w:r>
          </w:p>
        </w:tc>
        <w:tc>
          <w:tcPr>
            <w:tcW w:w="855" w:type="dxa"/>
          </w:tcPr>
          <w:p w14:paraId="0288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780" w:type="dxa"/>
          </w:tcPr>
          <w:p w14:paraId="2395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5100" w:type="dxa"/>
          </w:tcPr>
          <w:p w14:paraId="65FC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支持短号拨打、传真功能，利旧现有话机</w:t>
            </w:r>
          </w:p>
        </w:tc>
      </w:tr>
      <w:tr w14:paraId="3910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01E9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3B25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科室移动值班电话卡</w:t>
            </w:r>
          </w:p>
        </w:tc>
        <w:tc>
          <w:tcPr>
            <w:tcW w:w="855" w:type="dxa"/>
          </w:tcPr>
          <w:p w14:paraId="608E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</w:tcPr>
          <w:p w14:paraId="1060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5100" w:type="dxa"/>
          </w:tcPr>
          <w:p w14:paraId="45AC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国产芯片SIM卡，支持加密通话</w:t>
            </w:r>
          </w:p>
        </w:tc>
      </w:tr>
      <w:tr w14:paraId="618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02F0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14:paraId="1693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120电话卡</w:t>
            </w:r>
          </w:p>
        </w:tc>
        <w:tc>
          <w:tcPr>
            <w:tcW w:w="855" w:type="dxa"/>
          </w:tcPr>
          <w:p w14:paraId="6E3D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0902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5100" w:type="dxa"/>
          </w:tcPr>
          <w:p w14:paraId="0C2C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支持5G/4G，工业级耐高温SIM卡</w:t>
            </w:r>
          </w:p>
        </w:tc>
      </w:tr>
      <w:tr w14:paraId="68C9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7815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14:paraId="3B06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远程医疗网电路</w:t>
            </w:r>
          </w:p>
        </w:tc>
        <w:tc>
          <w:tcPr>
            <w:tcW w:w="855" w:type="dxa"/>
          </w:tcPr>
          <w:p w14:paraId="28FF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63E3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597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≥50Mbps专线，上下对称，可用率≥99.9%</w:t>
            </w:r>
          </w:p>
        </w:tc>
      </w:tr>
      <w:tr w14:paraId="5DF7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799C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14:paraId="43C8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财政专网专线</w:t>
            </w:r>
          </w:p>
        </w:tc>
        <w:tc>
          <w:tcPr>
            <w:tcW w:w="855" w:type="dxa"/>
          </w:tcPr>
          <w:p w14:paraId="6192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3761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3E7E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≥20Mbps专线，上下对称</w:t>
            </w:r>
          </w:p>
        </w:tc>
      </w:tr>
      <w:tr w14:paraId="2854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2E7A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1674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凤凰院区备份电路</w:t>
            </w:r>
          </w:p>
        </w:tc>
        <w:tc>
          <w:tcPr>
            <w:tcW w:w="855" w:type="dxa"/>
          </w:tcPr>
          <w:p w14:paraId="35DC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32D4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0AE6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≥500Mbps专线，上下对称</w:t>
            </w:r>
          </w:p>
        </w:tc>
      </w:tr>
      <w:tr w14:paraId="0695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6E25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14:paraId="733A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互联网专线</w:t>
            </w:r>
          </w:p>
        </w:tc>
        <w:tc>
          <w:tcPr>
            <w:tcW w:w="855" w:type="dxa"/>
          </w:tcPr>
          <w:p w14:paraId="5F43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755E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20F6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≥200Mbps专线，上下对称</w:t>
            </w:r>
          </w:p>
        </w:tc>
      </w:tr>
      <w:tr w14:paraId="014E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28F6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14:paraId="1598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数字电路</w:t>
            </w:r>
          </w:p>
        </w:tc>
        <w:tc>
          <w:tcPr>
            <w:tcW w:w="855" w:type="dxa"/>
          </w:tcPr>
          <w:p w14:paraId="72E1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7AD4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0B6D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≥50Mbps专线，配套云服务器</w:t>
            </w:r>
          </w:p>
        </w:tc>
      </w:tr>
      <w:tr w14:paraId="17E2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257E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14:paraId="2029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5G-VPN专网电路</w:t>
            </w:r>
          </w:p>
        </w:tc>
        <w:tc>
          <w:tcPr>
            <w:tcW w:w="855" w:type="dxa"/>
          </w:tcPr>
          <w:p w14:paraId="36A5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5B63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5100" w:type="dxa"/>
          </w:tcPr>
          <w:p w14:paraId="7581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≥50Mbps专线，上下对称</w:t>
            </w:r>
          </w:p>
        </w:tc>
      </w:tr>
      <w:tr w14:paraId="180E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1108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14:paraId="4A7C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VPDN物联网卡</w:t>
            </w:r>
          </w:p>
        </w:tc>
        <w:tc>
          <w:tcPr>
            <w:tcW w:w="855" w:type="dxa"/>
          </w:tcPr>
          <w:p w14:paraId="626E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80" w:type="dxa"/>
          </w:tcPr>
          <w:p w14:paraId="1228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5100" w:type="dxa"/>
          </w:tcPr>
          <w:p w14:paraId="3B8D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支持5G/4G，工业级耐高温</w:t>
            </w:r>
          </w:p>
        </w:tc>
      </w:tr>
      <w:tr w14:paraId="77EC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5569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0ED2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云服务器</w:t>
            </w:r>
          </w:p>
        </w:tc>
        <w:tc>
          <w:tcPr>
            <w:tcW w:w="855" w:type="dxa"/>
          </w:tcPr>
          <w:p w14:paraId="70E2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31BC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100" w:type="dxa"/>
          </w:tcPr>
          <w:p w14:paraId="5C66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≥32核/64G内存/500G硬盘，三级等保</w:t>
            </w:r>
          </w:p>
        </w:tc>
      </w:tr>
      <w:tr w14:paraId="752D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45EA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14:paraId="4A90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SSL证书</w:t>
            </w:r>
          </w:p>
        </w:tc>
        <w:tc>
          <w:tcPr>
            <w:tcW w:w="855" w:type="dxa"/>
          </w:tcPr>
          <w:p w14:paraId="1071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6E31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5100" w:type="dxa"/>
          </w:tcPr>
          <w:p w14:paraId="5221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DV域名型，支持HTTPS加密</w:t>
            </w:r>
          </w:p>
        </w:tc>
      </w:tr>
      <w:tr w14:paraId="3344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746B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35" w:type="dxa"/>
          </w:tcPr>
          <w:p w14:paraId="3662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桌面云服务</w:t>
            </w:r>
          </w:p>
        </w:tc>
        <w:tc>
          <w:tcPr>
            <w:tcW w:w="855" w:type="dxa"/>
          </w:tcPr>
          <w:p w14:paraId="177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780" w:type="dxa"/>
          </w:tcPr>
          <w:p w14:paraId="3C55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5100" w:type="dxa"/>
          </w:tcPr>
          <w:p w14:paraId="3DE8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8C16G/80G系统盘/200G数据盘，内网互通</w:t>
            </w:r>
          </w:p>
        </w:tc>
      </w:tr>
      <w:tr w14:paraId="5D16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 w14:paraId="04B0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58A5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智能云端交互设备</w:t>
            </w:r>
          </w:p>
        </w:tc>
        <w:tc>
          <w:tcPr>
            <w:tcW w:w="855" w:type="dxa"/>
          </w:tcPr>
          <w:p w14:paraId="1FFF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80" w:type="dxa"/>
          </w:tcPr>
          <w:p w14:paraId="7155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100" w:type="dxa"/>
          </w:tcPr>
          <w:p w14:paraId="256E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八核/6G+128G/5G/10.95寸/支持内网互通</w:t>
            </w:r>
          </w:p>
        </w:tc>
      </w:tr>
    </w:tbl>
    <w:p w14:paraId="3DDD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、采购内容及要求</w:t>
      </w:r>
    </w:p>
    <w:p w14:paraId="252B2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9FE9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商务要求</w:t>
      </w:r>
    </w:p>
    <w:p w14:paraId="0EEC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服务期：三年</w:t>
      </w:r>
    </w:p>
    <w:p w14:paraId="07E8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交货期：中标后72小时内完成布线并提供IP地址</w:t>
      </w:r>
    </w:p>
    <w:p w14:paraId="61530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服务地点：采购人指定地点</w:t>
      </w:r>
    </w:p>
    <w:p w14:paraId="2E503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付款方式：详见招标文件</w:t>
      </w:r>
    </w:p>
    <w:p w14:paraId="4C9E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售后服务：提供物理隔离、带宽独享，提前通知网络割接等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承诺并提供具有足够的业务管理保障能力，提供的专线保证物理隔离、带宽独享，在任何情况下始终保证用户网络安全平稳运行；因施工、网络割接等原因影响宽带网络运行的，应当提前2天通知</w:t>
      </w:r>
      <w:r>
        <w:rPr>
          <w:rFonts w:hint="eastAsia"/>
          <w:sz w:val="24"/>
          <w:szCs w:val="24"/>
          <w:lang w:val="en-US" w:eastAsia="zh-CN"/>
        </w:rPr>
        <w:t>采购人。</w:t>
      </w:r>
    </w:p>
    <w:p w14:paraId="4387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24F1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、供应商资格要求</w:t>
      </w:r>
    </w:p>
    <w:p w14:paraId="5908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具有独立承担民事责任的能力；</w:t>
      </w:r>
    </w:p>
    <w:p w14:paraId="4E37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具有良好的商业信誉和健全的财务会计制度；</w:t>
      </w:r>
    </w:p>
    <w:p w14:paraId="1AF5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具有履行合同所必需的设备和专业技术能力；</w:t>
      </w:r>
    </w:p>
    <w:p w14:paraId="0546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有依法缴纳税收和社会保障资金的良好记录；</w:t>
      </w:r>
    </w:p>
    <w:p w14:paraId="405C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参加本次采购活动前三年内，在经营活动中没有重大违法记录；</w:t>
      </w:r>
    </w:p>
    <w:p w14:paraId="6C59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法律、行政法规规定的其他条件；</w:t>
      </w:r>
    </w:p>
    <w:p w14:paraId="0613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206B8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4"/>
          <w:szCs w:val="24"/>
        </w:rPr>
        <w:t>特定资格要求：</w:t>
      </w:r>
    </w:p>
    <w:p w14:paraId="2B0A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具备《基础电信业务经营许可证》和《增值电信业务经营许可证》；</w:t>
      </w:r>
    </w:p>
    <w:p w14:paraId="47C2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具备CNVD国家信息安全漏洞共享平台原创漏洞发现贡献单位资质；</w:t>
      </w:r>
    </w:p>
    <w:p w14:paraId="75BC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具备国家应急通信保障队伍组建能力（提供相关证明）；</w:t>
      </w:r>
    </w:p>
    <w:p w14:paraId="7FD6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提供2022年至今医院算力服务项目业绩。</w:t>
      </w:r>
    </w:p>
    <w:p w14:paraId="7AB0B0F1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 w14:paraId="088ABEC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桃溪院区基础网络通信服务</w:t>
      </w:r>
      <w:r>
        <w:rPr>
          <w:rFonts w:hint="eastAsia"/>
          <w:b/>
          <w:bCs/>
          <w:sz w:val="36"/>
          <w:szCs w:val="36"/>
          <w:lang w:val="en-US" w:eastAsia="zh-CN"/>
        </w:rPr>
        <w:t>参数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61"/>
        <w:gridCol w:w="638"/>
        <w:gridCol w:w="612"/>
        <w:gridCol w:w="6273"/>
      </w:tblGrid>
      <w:tr w14:paraId="1E7E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</w:tr>
      <w:tr w14:paraId="3CC4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  <w:p w14:paraId="29A1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2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 w14:paraId="0362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2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7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F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5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E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★1.1、支持短号拨打、支持传真功能,为保障现有科室短号使用便利性。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1.2、无需单独提供话机,利旧医院各部门现有话机,话机为常规普通话机,通用标准 RJ-11 接口。若终端座机不支持通用标准 RJ-11 接口,须提供≥140门话机。</w:t>
            </w:r>
          </w:p>
          <w:p w14:paraId="155A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AB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科室移动值班电话卡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★2.1、采用国产自主研发芯片SIM 卡,能实现端对端加密通话。保障各科室及部门值班人员的通讯需求。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2.2、资源不够时,可临时免费扩容供医院使用,保障医院内各部门及科室的通话需求。</w:t>
            </w:r>
          </w:p>
        </w:tc>
      </w:tr>
      <w:tr w14:paraId="1836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120电话卡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3.1、保障120急救车定位,出诊医护人员通信保障。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3.2、网络制式:支持 5G NR(SA/NSA)、4G(LTECat.1/Cat.4)、3G/2G 向下兼容。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3.3、频段覆盖:5G:n1/n3/n5/n8/n28/n41/n78 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并发连接数:单卡支持 10 万+ 设备并发接入。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3.4、SIM 卡类型:插拔式(Mini/Micro/Nano)、贴片式(eSIM),支持工业级耐高温(-40°C~105°C)。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3.5、资源不够时,可临时免费扩容供医院使用。</w:t>
            </w:r>
          </w:p>
        </w:tc>
      </w:tr>
      <w:tr w14:paraId="5955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远程医疗网电路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★4.1、链路带宽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50Mbps的专线带宽，上下速率对称。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4.2、因业务需要，链路带宽资源不够时，可临时免费扩容供医院使用，确保医院拥有足够的专线链路网络带宽。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4.3、链路端到端的全年可用率不低于99.9%，链路丢包率小于1%，延迟小于20ms，以保障远程医疗中心正常运转。</w:t>
            </w:r>
          </w:p>
        </w:tc>
      </w:tr>
      <w:tr w14:paraId="0FBD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财政专网专线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0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★5.1、链路带宽≥20Mbps 的专线带宽,上下速率对称。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5.2、因业务需要,链路带宽资源不够时,可临时免费扩容供医院使用,确保医院拥有足够的专线链路网络带宽。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5.3、链路丢包率小于1%,延迟小于20ms,以保障财务系统网络稳定。</w:t>
            </w:r>
          </w:p>
        </w:tc>
      </w:tr>
      <w:tr w14:paraId="0F11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凤凰院区备份电路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★6.1、链路带宽≥500Mbps的专线带宽，上下速率对称。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6.2、因业务需要，链路带宽资源不够时，可临时免费扩容供医院使用，确保医院拥有足够的专线链路网络带宽。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6.3、链路丢包率小于1%，延迟小于20ms，以保障凤凰院区正常运转。</w:t>
            </w:r>
          </w:p>
        </w:tc>
      </w:tr>
      <w:tr w14:paraId="2039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互联网专线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★7.1、链路带宽≥200Mbps的专线带宽，上下速率对称。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7.2、因业务需要，链路带宽资源不够时，可临时免费扩容供医院使用，确保医院拥有足够的专线链路网络带宽。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7.3、链路丢包率小于1%，延迟小于20ms。</w:t>
            </w:r>
          </w:p>
        </w:tc>
      </w:tr>
      <w:tr w14:paraId="4849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数字电路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★8.1、链路带宽≥50Mbps的专线带宽，上下速率对称。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8.2、因业务需要，链路带宽资源不够时，可临时免费扩容供医院使用，确保医院拥有足够的专线链路网络带宽，需配套云服务器使用。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8.3、链路丢包率小于1%，延迟小于20ms。</w:t>
            </w:r>
          </w:p>
        </w:tc>
      </w:tr>
      <w:tr w14:paraId="5F1F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5G-VPN 专网电路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★9.1、链路带宽≥50Mbps的专线带宽，上下速率对称。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9.2、因业务需要，链路带宽资源不够时，可临时免费扩容供医院使用，确保医院拥有足够的专线链路网络带宽。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9.3、链路丢包率小于1%，延迟小于20ms。</w:t>
            </w:r>
          </w:p>
        </w:tc>
      </w:tr>
      <w:tr w14:paraId="4F51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VPDN物联网卡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10.2、网络制式：支持 5G NR(SA/NSA)、4G(LTE Cat.1/Cat.4)、3G/2G 向下兼容。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10.3、擦写次数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50万次。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10.4、SIM卡类型：插拔式(Mini/Micro/Nano)、贴片式(eSIM),支持工业级耐高温(-40°C~105°C)。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10.5、湿度：在85度温度，相对湿度范围90%~95%，1000小时的条件下，可以保证卡的操作和存储正常。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10.6、震动：5Hz~500Hz。</w:t>
            </w:r>
          </w:p>
        </w:tc>
      </w:tr>
      <w:tr w14:paraId="1B4C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云服务器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color w:val="auto"/>
                <w:lang w:val="en-US" w:eastAsia="zh-CN" w:bidi="ar"/>
              </w:rPr>
              <w:t>1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9"/>
                <w:color w:val="auto"/>
                <w:lang w:val="en-US" w:eastAsia="zh-CN" w:bidi="ar"/>
              </w:rPr>
              <w:t>.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9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配置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9"/>
                <w:color w:val="auto"/>
                <w:lang w:val="en-US" w:eastAsia="zh-CN" w:bidi="ar"/>
              </w:rPr>
              <w:t>32核，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内存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9"/>
                <w:color w:val="auto"/>
                <w:lang w:val="en-US" w:eastAsia="zh-CN" w:bidi="ar"/>
              </w:rPr>
              <w:t>64G，硬盘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9"/>
                <w:color w:val="auto"/>
                <w:lang w:val="en-US" w:eastAsia="zh-CN" w:bidi="ar"/>
              </w:rPr>
              <w:t>500G。</w:t>
            </w:r>
          </w:p>
          <w:p w14:paraId="2866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11.2、云网络资源：云网络支持外联，基础传输网络需支持大带宽传输。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11.3、云计算资源：计算资源池采用主备的方式搭建，支持单独划分管理逻辑集群用于承载业务，提供基础的虚拟化功能。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11.4、存储资源服务：提供分布式存储管理能力，整合多个服务器本地存储资源为统一资源池，以按需分配方式提供给各虚拟机使用，同时保证可靠性和性能。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11.5、云安全资源服务：具备云安全保护设计，包含但不限于访问控制、数据保密、隔离等；参考等级保护基本要求设计安全服务保障。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11.6、云平台管理：提供虚拟化管理平台，服务一体化的资源管理，包含统一管理Portal、虚拟资源管理、监控管理、组织管理等功能。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11.7、可靠性方案：提供数据备份和网络冗余，具备虚拟机故障检测和服务器故障检测。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11.8、安全可靠：平台需通过三级等保及密码测评。</w:t>
            </w:r>
          </w:p>
        </w:tc>
      </w:tr>
      <w:tr w14:paraId="72AC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SSL证书</w:t>
            </w:r>
            <w:bookmarkEnd w:id="0"/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12.1、单域名，DV域名型。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能实现HTTPS加密协议，防止数据在传送过程中被窃取、篡改，确保数据的完整性。</w:t>
            </w:r>
          </w:p>
        </w:tc>
      </w:tr>
      <w:tr w14:paraId="35C8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桌面云服务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13.1、2021年到2024年</w:t>
            </w:r>
            <w:bookmarkStart w:id="2" w:name="OLE_LINK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中国DaaS市场份额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前三名，提供IDC市场报告，提供相应报告等佐证。</w:t>
            </w:r>
          </w:p>
          <w:p w14:paraId="7A5E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13.2、配置：CPU内存</w:t>
            </w:r>
            <w:r>
              <w:rPr>
                <w:rStyle w:val="10"/>
                <w:rFonts w:hint="eastAsia" w:eastAsia="宋体"/>
                <w:color w:val="auto"/>
                <w:highlight w:val="none"/>
                <w:lang w:val="en-US" w:eastAsia="zh-CN" w:bidi="ar"/>
              </w:rPr>
              <w:t>≥8C16G，系统盘≥80G，数据盘≥200G。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13.2、内含AI应用中心，支持智库管理。</w:t>
            </w:r>
          </w:p>
          <w:p w14:paraId="0725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13.3、存储包支持扩缩容，如存储包已有一定数据，则不能缩容小于已存数据。</w:t>
            </w:r>
          </w:p>
          <w:p w14:paraId="38616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13.4、网络包支持升与降级，不能将网络包降到小于已用网络资源。</w:t>
            </w:r>
          </w:p>
          <w:p w14:paraId="3458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13.5、提供形式不限于本地化部署、SaaS化服务，能保证和医院内网互通。</w:t>
            </w:r>
          </w:p>
        </w:tc>
      </w:tr>
      <w:tr w14:paraId="0043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智能云端交互设备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14.1、CPU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9"/>
                <w:color w:val="auto"/>
                <w:lang w:val="en-US" w:eastAsia="zh-CN" w:bidi="ar"/>
              </w:rPr>
              <w:t>八核，主频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9"/>
                <w:color w:val="auto"/>
                <w:lang w:val="en-US" w:eastAsia="zh-CN" w:bidi="ar"/>
              </w:rPr>
              <w:t>2.2Ghz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.2、内存/存储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7"/>
                <w:color w:val="auto"/>
                <w:lang w:val="en-US" w:eastAsia="zh-CN" w:bidi="ar"/>
              </w:rPr>
              <w:t>6GB内存 128GB eMMC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.3、摄像头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7"/>
                <w:color w:val="auto"/>
                <w:lang w:val="en-US" w:eastAsia="zh-CN" w:bidi="ar"/>
              </w:rPr>
              <w:t>5MP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.4、网 络：支持5G蜂窝网络、WiFi、蓝牙BT5.0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.5、显 示：10.95英寸高清显示屏，分辨率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7"/>
                <w:color w:val="auto"/>
                <w:lang w:val="en-US" w:eastAsia="zh-CN" w:bidi="ar"/>
              </w:rPr>
              <w:t>1920x1200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.6、接 口：1*5G SIM卡槽，1*Type-C ，1*3.5mm 音频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.7、电 池</w:t>
            </w:r>
            <w:r>
              <w:rPr>
                <w:rStyle w:val="10"/>
                <w:rFonts w:hint="eastAsia" w:eastAsia="宋体"/>
                <w:color w:val="auto"/>
                <w:lang w:val="en-US" w:eastAsia="zh-CN" w:bidi="ar"/>
              </w:rPr>
              <w:t>≥</w:t>
            </w:r>
            <w:r>
              <w:rPr>
                <w:rStyle w:val="7"/>
                <w:color w:val="auto"/>
                <w:lang w:val="en-US" w:eastAsia="zh-CN" w:bidi="ar"/>
              </w:rPr>
              <w:t>7510mAh电池，标配电源适配器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.8、键 盘：专用磁吸键盘（含触控板）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.9、操作系统：Android 13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.10、重 量：主机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≤</w:t>
            </w:r>
            <w:r>
              <w:rPr>
                <w:rStyle w:val="7"/>
                <w:color w:val="auto"/>
                <w:lang w:val="en-US" w:eastAsia="zh-CN" w:bidi="ar"/>
              </w:rPr>
              <w:t>510g，键盘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≤</w:t>
            </w:r>
            <w:r>
              <w:rPr>
                <w:rStyle w:val="7"/>
                <w:color w:val="auto"/>
                <w:lang w:val="en-US" w:eastAsia="zh-CN" w:bidi="ar"/>
              </w:rPr>
              <w:t>310g</w:t>
            </w:r>
            <w:r>
              <w:rPr>
                <w:rStyle w:val="7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.11、尺 寸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≤</w:t>
            </w:r>
            <w:r>
              <w:rPr>
                <w:rStyle w:val="7"/>
                <w:color w:val="auto"/>
                <w:lang w:val="en-US" w:eastAsia="zh-CN" w:bidi="ar"/>
              </w:rPr>
              <w:t>256.9×168.4×7.65mm （长×宽×厚）</w:t>
            </w:r>
          </w:p>
          <w:p w14:paraId="28F8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★16.12、需保证和医院内网互通。</w:t>
            </w:r>
          </w:p>
        </w:tc>
      </w:tr>
    </w:tbl>
    <w:p w14:paraId="7705163C">
      <w:pPr>
        <w:jc w:val="both"/>
        <w:rPr>
          <w:rFonts w:hint="default"/>
          <w:sz w:val="28"/>
          <w:szCs w:val="28"/>
          <w:lang w:val="en-US" w:eastAsia="zh-CN"/>
        </w:rPr>
      </w:pPr>
    </w:p>
    <w:p w14:paraId="396662BF">
      <w:pPr>
        <w:jc w:val="both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NDJiMDllZWNjNmI4MTk3NzQ3NWUxM2U5MDBlOWIifQ=="/>
  </w:docVars>
  <w:rsids>
    <w:rsidRoot w:val="0643285C"/>
    <w:rsid w:val="00DA0F39"/>
    <w:rsid w:val="0643285C"/>
    <w:rsid w:val="06C81AA3"/>
    <w:rsid w:val="099C2D80"/>
    <w:rsid w:val="0A0B76BF"/>
    <w:rsid w:val="0A313639"/>
    <w:rsid w:val="0D37496C"/>
    <w:rsid w:val="0DD24882"/>
    <w:rsid w:val="0E197DBB"/>
    <w:rsid w:val="115035A6"/>
    <w:rsid w:val="130B1EBE"/>
    <w:rsid w:val="13814A42"/>
    <w:rsid w:val="14902DA1"/>
    <w:rsid w:val="18845906"/>
    <w:rsid w:val="198F508D"/>
    <w:rsid w:val="1BF339AA"/>
    <w:rsid w:val="1C3B5CE8"/>
    <w:rsid w:val="1E6F79EB"/>
    <w:rsid w:val="1EA431D5"/>
    <w:rsid w:val="21B300CF"/>
    <w:rsid w:val="21D5758B"/>
    <w:rsid w:val="23422836"/>
    <w:rsid w:val="242F184D"/>
    <w:rsid w:val="29223155"/>
    <w:rsid w:val="292512AE"/>
    <w:rsid w:val="2A11464A"/>
    <w:rsid w:val="2B8062B8"/>
    <w:rsid w:val="2B9E3B1D"/>
    <w:rsid w:val="2BC30FF0"/>
    <w:rsid w:val="2C8B3FEE"/>
    <w:rsid w:val="2D8F3594"/>
    <w:rsid w:val="2F1D43EE"/>
    <w:rsid w:val="30FF1216"/>
    <w:rsid w:val="328403CD"/>
    <w:rsid w:val="3383046E"/>
    <w:rsid w:val="352F17D1"/>
    <w:rsid w:val="364041CF"/>
    <w:rsid w:val="39AE7366"/>
    <w:rsid w:val="39BE045B"/>
    <w:rsid w:val="3AFC7C56"/>
    <w:rsid w:val="3DC529E7"/>
    <w:rsid w:val="40DE2ADE"/>
    <w:rsid w:val="41182F37"/>
    <w:rsid w:val="41751C9B"/>
    <w:rsid w:val="47A46D5E"/>
    <w:rsid w:val="480E19C4"/>
    <w:rsid w:val="481536B9"/>
    <w:rsid w:val="488211AD"/>
    <w:rsid w:val="49094950"/>
    <w:rsid w:val="4B95744C"/>
    <w:rsid w:val="4D283F36"/>
    <w:rsid w:val="504C0591"/>
    <w:rsid w:val="50781E59"/>
    <w:rsid w:val="51E300BB"/>
    <w:rsid w:val="52CD174F"/>
    <w:rsid w:val="55184EF5"/>
    <w:rsid w:val="58506CA6"/>
    <w:rsid w:val="5ADF26AE"/>
    <w:rsid w:val="5C670FD4"/>
    <w:rsid w:val="5D3972F4"/>
    <w:rsid w:val="5E0439B0"/>
    <w:rsid w:val="5E8E5A60"/>
    <w:rsid w:val="62007857"/>
    <w:rsid w:val="634F67BC"/>
    <w:rsid w:val="63527DEB"/>
    <w:rsid w:val="6AE87B6D"/>
    <w:rsid w:val="6CA57A77"/>
    <w:rsid w:val="6D47668A"/>
    <w:rsid w:val="6FC202CB"/>
    <w:rsid w:val="70E40BD7"/>
    <w:rsid w:val="71D7724D"/>
    <w:rsid w:val="72487AB5"/>
    <w:rsid w:val="72A47B4C"/>
    <w:rsid w:val="72FF44EF"/>
    <w:rsid w:val="742B2139"/>
    <w:rsid w:val="76732E57"/>
    <w:rsid w:val="77EE1E87"/>
    <w:rsid w:val="790068CB"/>
    <w:rsid w:val="7B3274AA"/>
    <w:rsid w:val="7D2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3428</Characters>
  <Lines>0</Lines>
  <Paragraphs>0</Paragraphs>
  <TotalTime>11</TotalTime>
  <ScaleCrop>false</ScaleCrop>
  <LinksUpToDate>false</LinksUpToDate>
  <CharactersWithSpaces>3463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2025-07-29T01:05:00Z</dcterms:created>
  <dc:creator>WPS_1665299708</dc:creator>
  <cp:lastModifiedBy>HX</cp:lastModifiedBy>
  <cp:lastPrinted>2026-03-13T07:54:00Z</cp:lastPrinted>
  <dcterms:modified xsi:type="dcterms:W3CDTF">2026-04-23T01:32:30Z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5F200EB4028D4D8081C8EB55DB722984_13</vt:lpwstr>
  </property>
  <property fmtid="{D5CDD505-2E9C-101B-9397-08002B2CF9AE}" pid="4" name="KSOTemplateDocerSaveRecord">
    <vt:lpwstr>eyJoZGlkIjoiNGU5MGZhYTI1NWE2NTc3Mjc1OGUyZTI4ZGIyZjI0NzQiLCJ1c2VySWQiOiI1NjAzMjIxNzgifQ==</vt:lpwstr>
  </property>
</Properties>
</file>