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遵义市第一人民医院检验科</w:t>
      </w:r>
    </w:p>
    <w:p>
      <w:pPr>
        <w:jc w:val="center"/>
        <w:rPr>
          <w:rFonts w:hint="eastAsia"/>
          <w:b/>
          <w:bCs/>
          <w:sz w:val="36"/>
          <w:szCs w:val="36"/>
        </w:rPr>
      </w:pPr>
      <w:r>
        <w:rPr>
          <w:rFonts w:hint="eastAsia"/>
          <w:b/>
          <w:bCs/>
          <w:sz w:val="36"/>
          <w:szCs w:val="36"/>
        </w:rPr>
        <w:t>设备试剂耗材招采询价</w:t>
      </w:r>
      <w:r>
        <w:rPr>
          <w:rFonts w:hint="eastAsia"/>
          <w:b/>
          <w:bCs/>
          <w:sz w:val="36"/>
          <w:szCs w:val="36"/>
          <w:lang w:val="en-US" w:eastAsia="zh-CN"/>
        </w:rPr>
        <w:t>表</w:t>
      </w:r>
      <w:r>
        <w:rPr>
          <w:rFonts w:hint="eastAsia"/>
          <w:b/>
          <w:bCs/>
          <w:sz w:val="36"/>
          <w:szCs w:val="36"/>
        </w:rPr>
        <w:t>填报说明</w:t>
      </w:r>
    </w:p>
    <w:p>
      <w:pPr>
        <w:jc w:val="left"/>
        <w:rPr>
          <w:rFonts w:hint="eastAsia"/>
          <w:b/>
          <w:bCs/>
          <w:sz w:val="36"/>
          <w:szCs w:val="36"/>
        </w:rPr>
      </w:pPr>
    </w:p>
    <w:p>
      <w:pPr>
        <w:numPr>
          <w:ilvl w:val="0"/>
          <w:numId w:val="0"/>
        </w:numPr>
        <w:jc w:val="left"/>
        <w:rPr>
          <w:rFonts w:hint="default" w:ascii="宋体" w:hAnsi="宋体" w:eastAsia="宋体" w:cs="宋体"/>
          <w:b w:val="0"/>
          <w:bCs w:val="0"/>
          <w:sz w:val="28"/>
          <w:szCs w:val="28"/>
          <w:lang w:val="en-US" w:eastAsia="zh-CN"/>
        </w:rPr>
      </w:pPr>
      <w:r>
        <w:rPr>
          <w:rFonts w:hint="default" w:ascii="宋体" w:hAnsi="宋体" w:eastAsia="宋体" w:cs="宋体"/>
          <w:b w:val="0"/>
          <w:bCs w:val="0"/>
          <w:kern w:val="2"/>
          <w:sz w:val="28"/>
          <w:szCs w:val="28"/>
          <w:lang w:val="en-US" w:eastAsia="zh-CN" w:bidi="ar-SA"/>
        </w:rPr>
        <w:t>1、</w:t>
      </w:r>
      <w:r>
        <w:rPr>
          <w:rFonts w:hint="eastAsia" w:ascii="宋体" w:hAnsi="宋体" w:eastAsia="宋体" w:cs="宋体"/>
          <w:b w:val="0"/>
          <w:bCs w:val="0"/>
          <w:sz w:val="28"/>
          <w:szCs w:val="28"/>
          <w:lang w:val="en-US" w:eastAsia="zh-CN"/>
        </w:rPr>
        <w:t>所列“</w:t>
      </w:r>
      <w:r>
        <w:rPr>
          <w:rFonts w:hint="eastAsia" w:ascii="宋体" w:hAnsi="宋体" w:eastAsia="宋体" w:cs="宋体"/>
          <w:b w:val="0"/>
          <w:bCs w:val="0"/>
          <w:sz w:val="28"/>
          <w:szCs w:val="28"/>
        </w:rPr>
        <w:t>遵义市第一人民医院检验科设备试剂耗材招采询价</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Excel表中包含了10个工作表格，其中表格1为生化免疫及微生物设备包，用于桃溪检验科；表格2为临检及输血设备包，用于两院区检验科，请按表中要求填写设备拟报品牌、型号及单价。</w:t>
      </w:r>
    </w:p>
    <w:p>
      <w:pPr>
        <w:numPr>
          <w:ilvl w:val="0"/>
          <w:numId w:val="0"/>
        </w:numPr>
        <w:jc w:val="left"/>
        <w:rPr>
          <w:rFonts w:hint="default" w:ascii="宋体" w:hAnsi="宋体" w:eastAsia="宋体" w:cs="宋体"/>
          <w:b w:val="0"/>
          <w:bCs w:val="0"/>
          <w:sz w:val="28"/>
          <w:szCs w:val="28"/>
          <w:lang w:val="en-US" w:eastAsia="zh-CN"/>
        </w:rPr>
      </w:pPr>
      <w:r>
        <w:rPr>
          <w:rFonts w:hint="default" w:ascii="宋体" w:hAnsi="宋体" w:eastAsia="宋体" w:cs="宋体"/>
          <w:b w:val="0"/>
          <w:bCs w:val="0"/>
          <w:kern w:val="2"/>
          <w:sz w:val="28"/>
          <w:szCs w:val="28"/>
          <w:lang w:val="en-US" w:eastAsia="zh-CN" w:bidi="ar-SA"/>
        </w:rPr>
        <w:t>2、</w:t>
      </w:r>
      <w:r>
        <w:rPr>
          <w:rFonts w:hint="eastAsia" w:ascii="宋体" w:hAnsi="宋体" w:eastAsia="宋体" w:cs="宋体"/>
          <w:b w:val="0"/>
          <w:bCs w:val="0"/>
          <w:sz w:val="28"/>
          <w:szCs w:val="28"/>
          <w:lang w:val="en-US" w:eastAsia="zh-CN"/>
        </w:rPr>
        <w:t>Excel表中第3-8工作表格为按专业、按项目分类的工作表格，请认真阅读每个表格中的填写要求进行填写。</w:t>
      </w:r>
    </w:p>
    <w:p>
      <w:pPr>
        <w:numPr>
          <w:ilvl w:val="0"/>
          <w:numId w:val="0"/>
        </w:numPr>
        <w:jc w:val="left"/>
        <w:rPr>
          <w:rFonts w:hint="default" w:ascii="宋体" w:hAnsi="宋体" w:eastAsia="宋体" w:cs="宋体"/>
          <w:b w:val="0"/>
          <w:bCs w:val="0"/>
          <w:sz w:val="28"/>
          <w:szCs w:val="28"/>
          <w:lang w:val="en-US" w:eastAsia="zh-CN"/>
        </w:rPr>
      </w:pPr>
      <w:r>
        <w:rPr>
          <w:rFonts w:hint="default" w:ascii="宋体" w:hAnsi="宋体" w:eastAsia="宋体" w:cs="宋体"/>
          <w:b w:val="0"/>
          <w:bCs w:val="0"/>
          <w:kern w:val="2"/>
          <w:sz w:val="28"/>
          <w:szCs w:val="28"/>
          <w:lang w:val="en-US" w:eastAsia="zh-CN" w:bidi="ar-SA"/>
        </w:rPr>
        <w:t>3、</w:t>
      </w:r>
      <w:r>
        <w:rPr>
          <w:rFonts w:hint="eastAsia" w:ascii="宋体" w:hAnsi="宋体" w:eastAsia="宋体" w:cs="宋体"/>
          <w:b w:val="0"/>
          <w:bCs w:val="0"/>
          <w:sz w:val="28"/>
          <w:szCs w:val="28"/>
          <w:lang w:val="en-US" w:eastAsia="zh-CN"/>
        </w:rPr>
        <w:t>Excel表中9-10工作表格为微生物及输血按试剂分类的工作表格，如果按项目不能填全微生物及输血所需试剂，则需填这两个表格。</w:t>
      </w:r>
    </w:p>
    <w:p>
      <w:pPr>
        <w:numPr>
          <w:ilvl w:val="0"/>
          <w:numId w:val="0"/>
        </w:numPr>
        <w:jc w:val="left"/>
        <w:rPr>
          <w:rFonts w:hint="default" w:ascii="宋体" w:hAnsi="宋体" w:eastAsia="宋体" w:cs="宋体"/>
          <w:b w:val="0"/>
          <w:bCs w:val="0"/>
          <w:sz w:val="28"/>
          <w:szCs w:val="28"/>
          <w:lang w:val="en-US" w:eastAsia="zh-CN"/>
        </w:rPr>
      </w:pPr>
      <w:r>
        <w:rPr>
          <w:rFonts w:hint="default" w:ascii="宋体" w:hAnsi="宋体" w:eastAsia="宋体" w:cs="宋体"/>
          <w:b w:val="0"/>
          <w:bCs w:val="0"/>
          <w:kern w:val="2"/>
          <w:sz w:val="28"/>
          <w:szCs w:val="28"/>
          <w:lang w:val="en-US" w:eastAsia="zh-CN" w:bidi="ar-SA"/>
        </w:rPr>
        <w:t>4、</w:t>
      </w:r>
      <w:r>
        <w:rPr>
          <w:rFonts w:hint="eastAsia" w:ascii="宋体" w:hAnsi="宋体" w:eastAsia="宋体" w:cs="宋体"/>
          <w:b w:val="0"/>
          <w:bCs w:val="0"/>
          <w:sz w:val="28"/>
          <w:szCs w:val="28"/>
          <w:lang w:val="en-US" w:eastAsia="zh-CN"/>
        </w:rPr>
        <w:t>报表格1中生化免疫及微生物设备包，则需同时填写生化免疫及微生物的项目/试剂表格。</w:t>
      </w:r>
    </w:p>
    <w:p>
      <w:pPr>
        <w:numPr>
          <w:ilvl w:val="0"/>
          <w:numId w:val="0"/>
        </w:numPr>
        <w:jc w:val="left"/>
        <w:rPr>
          <w:rFonts w:hint="default" w:ascii="宋体" w:hAnsi="宋体" w:eastAsia="宋体" w:cs="宋体"/>
          <w:b w:val="0"/>
          <w:bCs w:val="0"/>
          <w:sz w:val="28"/>
          <w:szCs w:val="28"/>
          <w:lang w:val="en-US" w:eastAsia="zh-CN"/>
        </w:rPr>
      </w:pPr>
      <w:r>
        <w:rPr>
          <w:rFonts w:hint="default" w:ascii="宋体" w:hAnsi="宋体" w:eastAsia="宋体" w:cs="宋体"/>
          <w:b w:val="0"/>
          <w:bCs w:val="0"/>
          <w:kern w:val="2"/>
          <w:sz w:val="28"/>
          <w:szCs w:val="28"/>
          <w:lang w:val="en-US" w:eastAsia="zh-CN" w:bidi="ar-SA"/>
        </w:rPr>
        <w:t>5、</w:t>
      </w:r>
      <w:r>
        <w:rPr>
          <w:rFonts w:hint="eastAsia" w:ascii="宋体" w:hAnsi="宋体" w:eastAsia="宋体" w:cs="宋体"/>
          <w:b w:val="0"/>
          <w:bCs w:val="0"/>
          <w:sz w:val="28"/>
          <w:szCs w:val="28"/>
          <w:lang w:val="en-US" w:eastAsia="zh-CN"/>
        </w:rPr>
        <w:t>报表格2中临检及输血设备包，则需同时填写临检及输血项目/试剂表格。</w:t>
      </w:r>
    </w:p>
    <w:p>
      <w:pPr>
        <w:numPr>
          <w:ilvl w:val="0"/>
          <w:numId w:val="0"/>
        </w:numPr>
        <w:jc w:val="left"/>
        <w:rPr>
          <w:rFonts w:hint="default" w:ascii="宋体" w:hAnsi="宋体" w:eastAsia="宋体" w:cs="宋体"/>
          <w:b w:val="0"/>
          <w:bCs w:val="0"/>
          <w:sz w:val="28"/>
          <w:szCs w:val="28"/>
          <w:lang w:val="en-US" w:eastAsia="zh-CN"/>
        </w:rPr>
      </w:pPr>
      <w:r>
        <w:rPr>
          <w:rFonts w:hint="default" w:ascii="宋体" w:hAnsi="宋体" w:eastAsia="宋体" w:cs="宋体"/>
          <w:b w:val="0"/>
          <w:bCs w:val="0"/>
          <w:kern w:val="2"/>
          <w:sz w:val="28"/>
          <w:szCs w:val="28"/>
          <w:lang w:val="en-US" w:eastAsia="zh-CN" w:bidi="ar-SA"/>
        </w:rPr>
        <w:t>6、</w:t>
      </w:r>
      <w:r>
        <w:rPr>
          <w:rFonts w:hint="eastAsia" w:ascii="宋体" w:hAnsi="宋体" w:eastAsia="宋体" w:cs="宋体"/>
          <w:b w:val="0"/>
          <w:bCs w:val="0"/>
          <w:sz w:val="28"/>
          <w:szCs w:val="28"/>
          <w:lang w:val="en-US" w:eastAsia="zh-CN"/>
        </w:rPr>
        <w:t>为方便报名者计算成本，在按专业、按项目分类的表格中已提供了实验室三年的工作量估算量及现在的收费标准。</w:t>
      </w:r>
    </w:p>
    <w:p>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征集询价表（附件1）中分项1-10自行选择填报相对应表格，填报需与报名表（附件2）相符合。在报名表中“项目名称”填写对应的项目，例如：填报（附件1）第1、2、3项，则在报名表（附件2）中“项目名称”填写“设备试剂耗材招采方案征集第1、2、3项”。</w:t>
      </w:r>
    </w:p>
    <w:p>
      <w:pPr>
        <w:numPr>
          <w:ilvl w:val="0"/>
          <w:numId w:val="0"/>
        </w:numPr>
        <w:jc w:val="left"/>
        <w:rPr>
          <w:rFonts w:hint="default" w:ascii="宋体" w:hAnsi="宋体" w:eastAsia="宋体" w:cs="宋体"/>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BhYTc1ZjQ4MDJmZmQ1OTYyOWUzNWU0OGI3NGIifQ=="/>
  </w:docVars>
  <w:rsids>
    <w:rsidRoot w:val="00000000"/>
    <w:rsid w:val="20D5455D"/>
    <w:rsid w:val="2C1D5137"/>
    <w:rsid w:val="32DC0041"/>
    <w:rsid w:val="4CC9762C"/>
    <w:rsid w:val="6CCD725A"/>
    <w:rsid w:val="7CA3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373</Characters>
  <Lines>0</Lines>
  <Paragraphs>0</Paragraphs>
  <TotalTime>0</TotalTime>
  <ScaleCrop>false</ScaleCrop>
  <LinksUpToDate>false</LinksUpToDate>
  <CharactersWithSpaces>373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2025-03-26T06:30:00Z</dcterms:created>
  <dc:creator>Administrator</dc:creator>
  <cp:lastModifiedBy>babyjie</cp:lastModifiedBy>
  <dcterms:modified xsi:type="dcterms:W3CDTF">2025-03-26T13:57:53Z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eyJoZGlkIjoiMjg0ZWJjYjg3NGZhMDY4ZGY5MTBmNjRkYzU4NWI4M2MiLCJ1c2VySWQiOiI3MjYwNTMzMDYifQ==</vt:lpwstr>
  </property>
  <property fmtid="{D5CDD505-2E9C-101B-9397-08002B2CF9AE}" pid="4" name="ICV">
    <vt:lpwstr>7AD86225061F4907AA357DE62CD13D99_12</vt:lpwstr>
  </property>
</Properties>
</file>