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AD792"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心电监护仪参数：</w:t>
      </w:r>
    </w:p>
    <w:p w14:paraId="3E3F6AA5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35" w:lineRule="atLeast"/>
        <w:ind w:left="0" w:right="0" w:firstLine="7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t>、具备可监测心电，呼吸，无创血压，血氧饱和度，脉搏功能</w:t>
      </w:r>
    </w:p>
    <w:p w14:paraId="694A7D6C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35" w:lineRule="atLeast"/>
        <w:ind w:left="0" w:right="0" w:firstLine="7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t>、具备心电概览报告，统计分析心率变化情况不少于24小时，可全息波形与趋势图联动显示</w:t>
      </w:r>
    </w:p>
    <w:p w14:paraId="6D9162C9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35" w:lineRule="atLeast"/>
        <w:ind w:left="0" w:right="0" w:firstLine="7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t>、可显示PI血氧灌注指数，反映血氧灌注情况</w:t>
      </w:r>
    </w:p>
    <w:p w14:paraId="00B996C9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35" w:lineRule="atLeast"/>
        <w:ind w:left="0" w:right="0" w:firstLine="7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t>、具备抗干扰和弱灌注血氧技术</w:t>
      </w:r>
    </w:p>
    <w:p w14:paraId="32EDB89D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35" w:lineRule="atLeast"/>
        <w:ind w:left="0" w:right="0" w:firstLine="7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t>、具备掉电存储功能,交流电与电池断电时均可保存当前数据</w:t>
      </w:r>
    </w:p>
    <w:p w14:paraId="627ECE3A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35" w:lineRule="atLeast"/>
        <w:ind w:left="0" w:right="0" w:firstLine="7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t>、具备120小时趋势图表、100个报警和手动事件、1000组NIBP测量、100条呼吸氧合事件的数据存储和回顾功能,48小时全息波形回顾.</w:t>
      </w:r>
    </w:p>
    <w:p w14:paraId="26B5BED9">
      <w:pPr>
        <w:rPr>
          <w:rFonts w:hint="default"/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eastAsia="zh-CN"/>
        </w:rPr>
        <w:t>微量泵参数</w:t>
      </w:r>
      <w:r>
        <w:rPr>
          <w:rFonts w:hint="eastAsia"/>
          <w:b/>
          <w:bCs/>
          <w:sz w:val="28"/>
          <w:szCs w:val="28"/>
          <w:lang w:val="en-US" w:eastAsia="zh-CN"/>
        </w:rPr>
        <w:t>:</w:t>
      </w:r>
      <w:bookmarkStart w:id="0" w:name="_GoBack"/>
      <w:bookmarkEnd w:id="0"/>
    </w:p>
    <w:p w14:paraId="3B22EE20">
      <w:pPr>
        <w:rPr>
          <w:rFonts w:hint="eastAsia"/>
          <w:sz w:val="24"/>
          <w:szCs w:val="32"/>
        </w:rPr>
      </w:pPr>
      <w:r>
        <w:rPr>
          <w:rFonts w:hint="eastAsia"/>
        </w:rPr>
        <w:t>1</w:t>
      </w:r>
      <w:r>
        <w:rPr>
          <w:rFonts w:hint="eastAsia"/>
          <w:sz w:val="24"/>
          <w:szCs w:val="32"/>
        </w:rPr>
        <w:t>、适配所有品牌的注射器；</w:t>
      </w:r>
    </w:p>
    <w:p w14:paraId="2CE33338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2、自动识别注射器规格，注射速率可调：10ml:0.1ml/h—400ml/h，</w:t>
      </w:r>
    </w:p>
    <w:p w14:paraId="62FCBD6A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20ml: 0. 1ml/h-600ml/h, 30ml: 0. 1ml/h-900ml/h, 50ml: 0. 1ml/h</w:t>
      </w:r>
    </w:p>
    <w:p w14:paraId="3168C6CF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—1500ml/h；</w:t>
      </w:r>
    </w:p>
    <w:p w14:paraId="4E52C2FB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3、注射精度：≤士2%（泵本身机械精度≤士1%）；</w:t>
      </w:r>
    </w:p>
    <w:p w14:paraId="5C6D1650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4、具有“管路阻塞”、“残留提示”、“注射完毕”、“电源报警”、、“系</w:t>
      </w:r>
    </w:p>
    <w:p w14:paraId="78AC0B77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统出错报警”、等报警功能；</w:t>
      </w:r>
    </w:p>
    <w:p w14:paraId="2714487A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5、内置电池且可连续工作超过6 小时；</w:t>
      </w:r>
    </w:p>
    <w:p w14:paraId="1AFFBDEB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6、至少具有三种注射模式：“速度模式”、“时间模式”、“容量模式”；</w:t>
      </w:r>
    </w:p>
    <w:p w14:paraId="78F126E7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7、KVO 速度可设置：可根据不同的针筒规格设置 KVO速度。</w:t>
      </w:r>
    </w:p>
    <w:p w14:paraId="06D2DC14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8、双通道一体机，可以分速输注；显示屏幕分别显示各通道的情况</w:t>
      </w:r>
    </w:p>
    <w:p w14:paraId="0DFDB66D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9、设备进液防护等级：IPX4 ；设备防电击安全等级：I类、CF 型</w:t>
      </w:r>
    </w:p>
    <w:p w14:paraId="02C6B5F2">
      <w:pPr>
        <w:rPr>
          <w:rFonts w:hint="eastAsia"/>
        </w:rPr>
      </w:pPr>
      <w:r>
        <w:rPr>
          <w:rFonts w:hint="eastAsia"/>
          <w:sz w:val="24"/>
          <w:szCs w:val="32"/>
        </w:rPr>
        <w:t>10、质保期至少5年，终身维修。</w:t>
      </w:r>
    </w:p>
    <w:p w14:paraId="5635D8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C3151"/>
    <w:rsid w:val="1FBB47CD"/>
    <w:rsid w:val="234C3151"/>
    <w:rsid w:val="5CFC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570</Characters>
  <Lines>0</Lines>
  <Paragraphs>0</Paragraphs>
  <TotalTime>0</TotalTime>
  <ScaleCrop>false</ScaleCrop>
  <LinksUpToDate>false</LinksUpToDate>
  <CharactersWithSpaces>583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2025-02-10T03:40:00Z</dcterms:created>
  <dc:creator>babyjie</dc:creator>
  <cp:lastModifiedBy>babyjie</cp:lastModifiedBy>
  <dcterms:modified xsi:type="dcterms:W3CDTF">2025-02-12T03:51:46Z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C218B74732614ECBA0ADFEE4A420130C_11</vt:lpwstr>
  </property>
  <property fmtid="{D5CDD505-2E9C-101B-9397-08002B2CF9AE}" pid="4" name="KSOTemplateDocerSaveRecord">
    <vt:lpwstr>eyJoZGlkIjoiNGU5MGZhYTI1NWE2NTc3Mjc1OGUyZTI4ZGIyZjI0NzQiLCJ1c2VySWQiOiIzMTQyMTc2MDUifQ==</vt:lpwstr>
  </property>
</Properties>
</file>