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0FBC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心理测评系统</w:t>
      </w:r>
    </w:p>
    <w:p w14:paraId="6ED62FCA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1.系统包含心理量表评估模块、能力评估模块。</w:t>
      </w:r>
    </w:p>
    <w:p w14:paraId="1B383D0F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2.总量表数量不低于100个，其中游戏类评估内容数量不少于40个（提供全部量表内容页面截图）。</w:t>
      </w:r>
    </w:p>
    <w:p w14:paraId="4CF5FC67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提供能力评估模块：包含运动物体的遮挡测试、节律时间期望效应测试、基于光点的生物运动知觉测试、任务转换测验、智力水平测验、注意分配能力测验、心理旋转能力测验等在内的不少于40种认知能力评估内容。</w:t>
      </w:r>
    </w:p>
    <w:p w14:paraId="48ADEB55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4.支持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信息录入及管理功能，支持为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单独或批量分配测评任务，支持查看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测评任务完成进度。</w:t>
      </w:r>
    </w:p>
    <w:p w14:paraId="4A249B31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5.支持量表分类管理功能；支持对量表内容、评估报告进行筛查、预览、编辑、打印等功能（提供对应功能页面截图）。</w:t>
      </w:r>
    </w:p>
    <w:p w14:paraId="5F59E500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6.支持数据存储与统计功能,所有测评资料均可通过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姓名、身份ID、量表名称、类别以及测评时间等信息进行检索、统计（提供对应功能页面截图）。</w:t>
      </w:r>
    </w:p>
    <w:p w14:paraId="1B790C3A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7.支持根据测评结果生成对应的报告，测评报告需以文字、图表混合的方式呈现，内容包括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基本信息、得分、折线图、诊断参考、分析建议等；支持测评原始数据导出功能（提供对应功能页面截图）。</w:t>
      </w:r>
    </w:p>
    <w:p w14:paraId="5958DBD8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8.系统需具备高风险预警提示功能，可自主设置预警内容及指数。</w:t>
      </w:r>
    </w:p>
    <w:p w14:paraId="1B7B9C85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9.同时支持云平台和本地化部署，</w:t>
      </w:r>
      <w:r>
        <w:rPr>
          <w:rFonts w:hint="eastAsia" w:ascii="宋体" w:hAnsi="宋体"/>
          <w:sz w:val="21"/>
          <w:szCs w:val="21"/>
          <w:lang w:eastAsia="zh-CN"/>
        </w:rPr>
        <w:t>用户</w:t>
      </w:r>
      <w:r>
        <w:rPr>
          <w:rFonts w:hint="eastAsia" w:ascii="宋体" w:hAnsi="宋体"/>
          <w:sz w:val="21"/>
          <w:szCs w:val="21"/>
        </w:rPr>
        <w:t>通过手机扫码等方式即可进行测评。</w:t>
      </w:r>
    </w:p>
    <w:p w14:paraId="5F7875F2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10.系统需具有国家版权局颁发的计算机软件著作权登记证书（提供证书复印件）。</w:t>
      </w:r>
    </w:p>
    <w:p w14:paraId="4A79CC82">
      <w:pPr>
        <w:spacing w:before="156" w:after="156" w:line="24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11.具备患者标签管理功能，</w:t>
      </w:r>
      <w:r>
        <w:rPr>
          <w:rFonts w:hint="eastAsia" w:ascii="宋体" w:hAnsi="宋体"/>
          <w:sz w:val="21"/>
          <w:szCs w:val="21"/>
        </w:rPr>
        <w:t>可根据患者症状及严重程度等信息新增或绑定已有标签内容（提供系统截图）。</w:t>
      </w:r>
    </w:p>
    <w:p w14:paraId="036E7E94">
      <w:pPr>
        <w:spacing w:before="156" w:after="156" w:line="24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12.具备方案管理功能，系统支持预设治疗方案内容，</w:t>
      </w:r>
      <w:r>
        <w:rPr>
          <w:rFonts w:hint="eastAsia" w:ascii="宋体" w:hAnsi="宋体"/>
          <w:sz w:val="21"/>
          <w:szCs w:val="21"/>
        </w:rPr>
        <w:t>在进行治疗时一键导入方案信息，支持方案信息新增、查询、查看、编辑、删除和恢复功能</w:t>
      </w:r>
      <w:r>
        <w:rPr>
          <w:rFonts w:hint="eastAsia" w:ascii="宋体" w:hAnsi="宋体"/>
          <w:sz w:val="21"/>
          <w:szCs w:val="21"/>
          <w:lang w:eastAsia="zh-CN"/>
        </w:rPr>
        <w:t>。</w:t>
      </w:r>
    </w:p>
    <w:p w14:paraId="26F9FC19">
      <w:pPr>
        <w:spacing w:before="156" w:after="156" w:line="240" w:lineRule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13.</w:t>
      </w:r>
      <w:r>
        <w:rPr>
          <w:rFonts w:hint="eastAsia" w:ascii="宋体" w:hAnsi="宋体"/>
          <w:sz w:val="21"/>
          <w:szCs w:val="21"/>
        </w:rPr>
        <w:t>具备档案管理功能，可查看患者详细个人信息、评估数据、报告等详细内容。</w:t>
      </w:r>
    </w:p>
    <w:p w14:paraId="2E4C6707">
      <w:pPr>
        <w:spacing w:before="156" w:after="156" w:line="240" w:lineRule="auto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14.</w:t>
      </w:r>
      <w:r>
        <w:rPr>
          <w:rFonts w:hint="eastAsia" w:ascii="宋体" w:hAnsi="宋体"/>
          <w:sz w:val="21"/>
          <w:szCs w:val="21"/>
        </w:rPr>
        <w:t>具备报告管理功能，每次测评都需出具对应的报告，医生可自主配置报告内容，包括：患者信息、机构信息、报告简介、测评数据、报告说明等模块内容均能够实现自主选择是否显示和打印，系统根据医生选择的内容自动进行页面排版（提供对应功能页面截图）。</w:t>
      </w:r>
    </w:p>
    <w:p w14:paraId="272ABC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YzY5M2ZjODA2OGFkYzYyNTA1MzQ4MGEwYzc2YWIifQ=="/>
  </w:docVars>
  <w:rsids>
    <w:rsidRoot w:val="00000000"/>
    <w:rsid w:val="07666493"/>
    <w:rsid w:val="12C42D67"/>
    <w:rsid w:val="1638549E"/>
    <w:rsid w:val="1EBB5644"/>
    <w:rsid w:val="33332311"/>
    <w:rsid w:val="36067DFB"/>
    <w:rsid w:val="408950F7"/>
    <w:rsid w:val="54FC26B7"/>
    <w:rsid w:val="6C7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825</Characters>
  <Lines>0</Lines>
  <Paragraphs>0</Paragraphs>
  <TotalTime>0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2024-11-01T05:49:00Z</dcterms:created>
  <dc:creator>x1022</dc:creator>
  <cp:lastModifiedBy>babyjie</cp:lastModifiedBy>
  <dcterms:modified xsi:type="dcterms:W3CDTF">2025-02-08T14:06:20Z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E0DC9D22AF364868A415BEB940CCDE59_13</vt:lpwstr>
  </property>
  <property fmtid="{D5CDD505-2E9C-101B-9397-08002B2CF9AE}" pid="4" name="KSOTemplateDocerSaveRecord">
    <vt:lpwstr>eyJoZGlkIjoiOWU3M2Q1MzNkNWU1YmZmN2Y3MThjOTZhYThiOTE0MjkiLCJ1c2VySWQiOiIzMTQyMTc2MDUifQ==</vt:lpwstr>
  </property>
</Properties>
</file>