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8"/>
          <w:szCs w:val="28"/>
          <w:lang w:eastAsia="zh-CN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  <w:lang w:eastAsia="zh-CN"/>
        </w:rPr>
        <w:t>神经外科中心脑血管搭桥显微手术器械参数</w:t>
      </w:r>
    </w:p>
    <w:bookmarkEnd w:id="0"/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清单序号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显微持针钳：</w:t>
      </w:r>
    </w:p>
    <w:p>
      <w:pPr>
        <w:numPr>
          <w:numId w:val="0"/>
        </w:num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钛合金材料制成。                                  </w:t>
      </w:r>
    </w:p>
    <w:p>
      <w:pPr>
        <w:numPr>
          <w:numId w:val="0"/>
        </w:num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总长125mm±5mm，弯头，头宽0.4mm±0.1mm。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外形应平整对称，不应有锋棱毛刺、裂纹、砂眼等缺陷。                      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表面氧化发蓝，粗糙度Ra不大于0.4μm。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清单序号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显微持针钳：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材料医用不锈钢材质，硬度为40-48HRC；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长度150mm±5mm。头宽0.3mm±0.1mm。弯头，头部内面镶合金砂，滚花圆柄；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外观半哑光状态，表面粗糙度不大于0.8um。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清单序号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显微持针钳：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医用钛合金材质，硬度不低于300HV0.2；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长度180mm±5mm。头宽0.3mm±0.1mm。弯头，头部内面镶合金砂，滚花圆柄；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表面氧化发蓝，表面粗糙度不大于0.8um。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清单序号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显微剪：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材料医用不锈钢材质，硬度为50-58HRC；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长度180mm±5mm。头部角弯上翘45°，柄部为带有直纹网格的扁柄；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外观呈半哑光状态，表面粗糙度不大于0.8um。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清单序号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显微组织剪：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总长125mm±5mm。直头，带齿，簧式，圆柄。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外形应平整对称，不应有锋棱毛刺、裂纹、砂眼等缺陷。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应以20Cr13、17-4PH或GB/T4237标准中规定的材料制成，产品应经热处理。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外表面刷光处理，粗糙度Ra不大于0.4µm。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清单序号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显微组织剪：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总长140mm±5mm。直头，带齿，簧式，圆柄。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外形应平整对称，不应有锋棱毛刺、裂纹、砂眼等缺陷。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应以20Cr13、17-4PH或GB/T4237标准中规定的材料制成，产品应经热处理。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外表面刷光处理，粗糙度Ra不大于0.4µm。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清单序号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显微组织剪：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总长180mm±5mm。直型，带齿，簧式圆柄。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外形应平整对称，不应有锋棱毛刺、裂纹、砂眼等缺陷。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应以40Cr13、17-4PH或GB/T4237标准中规定的材料制成，产品应经热处理。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外表面刷光处理，粗糙度Ra不大于0.4µm。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清单序号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显微组织剪：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总长125mm±5mm。弯头，带齿，簧式，圆柄。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外形应平整对称，不应有锋棱毛刺、裂纹、砂眼等缺陷。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应以20Cr13、17-4PH或GB/T4237标准中规定的材料制成，产品应经热处理。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外表面刷光处理，粗糙度Ra不大于0.4µm。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清单序号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显微组织剪：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总长140mm±5mm。弯头，刃长11mm±1mm，刃部带齿。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外形应平整对称，不应有锋棱毛刺、裂纹、砂眼等缺陷。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应以20Cr13、17-4PH或GB/T4237标准中规定的材料制成，产品应经热处理。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外表面刷光处理，粗糙度Ra不大于0.4µm。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清单序号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显微组织剪：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总长180mm±5mm。头部弯型，带齿，簧式圆柄。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外形应平整对称，不应有锋棱毛刺、裂纹、砂眼等缺陷。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应以40Cr13、17-4PH或GB/T4237标准中规定的材料制成，产品应经热处理。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外表面刷光处理，粗糙度Ra不大于0.4µm。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清单序号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止血钳：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产品总长125mm±5mm。直形，头部内侧有齿，精细形。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采用20Cr13材料，热处理后硬度为40-48HRC。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外表面喷砂处理，粗糙度Ra不大于0.8µm。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清单序号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止血钳：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产品总长125mm±5mm。弯形，头部内侧有齿，精细形。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采用20Cr13材料，热处理后硬度为40-48HRC。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外表面喷砂处理，粗糙度Ra不大于0.8µm。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清单序号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13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显微镊：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材料医用不锈钢材质，硬度为40-48HRC；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长度140mm±5mm。头宽0.3mm±0.1mm，头部角弯上翘45°，头部内面镶金钢砂，柄部圆柄，直纹滚花；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表面采用刷光工艺，外观呈半哑光状态，表面粗糙度不大于0.8um。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清单序号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14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显微镊：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材料医用不锈钢材质，硬度为40-48HRC；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长度180mm±5mm。头宽0.3mm±0.1mm，头部角弯45°，头端镶金钢砂，柄部圆柄，直纹滚花；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表面采用刷光工艺，外观呈半哑光状态，表面粗糙度不大于0.8um。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清单序号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15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显微镊：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材料医用钛合金材质，硬度不低于300HV0.2；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长度150mm±5mm。头宽0.3mm±0.1mm，直头，柄部圆柄，直纹滚花；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表面氧化发蓝，表面粗糙度不大于0.8um。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清单序号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16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显微镊：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材料医用钛合金材质，硬度不低于300HV0.2；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长度180mm±5mm。头宽0.3mm±0.1mm，直头，柄部圆柄，直纹滚花；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表面氧化发蓝，表面粗糙度不大于0.8um。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清单序号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17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显微镊：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材料医用钛合金材质，硬度不低于300HV0.2；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长度180mm±5mm。头宽0.3mm±0.1mm，弯头，柄部圆柄，直纹滚花；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表面氧化发蓝，表面粗糙度不大于0.8um。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清单序号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18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显微镊：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材料采用医用钛合金材质，硬度不低于300HV0.2；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长度150mm±5mm。头宽0.3mm±0.1mm，弯头，柄部圆柄，直纹滚花；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表面氧化发蓝，表面粗糙度不大于0.8um。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清单序号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19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显微镊：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材料医用不锈钢材质，硬度为40-48HRC；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长度210mm±5mm。头宽0.7mm±0.1mm，头部带有平台，镶金钢砂，工作端直型，柄部圆柄，带高尔夫球窝设计，尾端弹片表面镀金；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表面采用黑色陶瓷涂层工艺，表面粗糙度不大于0.8um。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清单序号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显微镊：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材料医用钛合金材质，硬度不低于300HV0.2；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长度180mm±5mm。头部环形直径φ1mm，直型，头端镶金钢砂，柄部圆柄，直纹滚花；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表面氧化发蓝，表面粗糙度不大于0.8um。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清单序号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显微镊：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材料医用不锈钢20Cr13材质，硬度40-48HRC；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长度225mm±5mm。头宽0.9mm±0.1mm，头部有齿，整体呈枪状，工作长度100mm±5mm，手柄部位要求扁柄带孔；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表面纳米陶瓷涂层处理，表面粗糙度不大于0.8um。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清单序号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22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显微剪：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总长225mm±5mm。整体呈枪状，头部为右弯头，头部材料采用医用不锈钢40Cr13材质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清单序号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23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消毒盒：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尺寸262×162×22mm,单层，带锁扣、硅胶垫。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用于盛装手术器械进行灭菌。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PPSU高分子材料制成，可经受压力蒸汽灭菌、环氧乙烷灭菌、低温等离子灭菌。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清单序号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24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消毒盒：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尺寸262×162×42mm，双层，带锁扣、硅胶垫。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用于盛装手术器械进行灭菌。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以PPSU高分子材料制成，可经受压力蒸汽灭菌、环氧乙烷灭菌、低温等离子灭菌。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清单序号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25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双极电凝镊：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整体要求可高温高压消毒涂层                           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进口合金镊尖，便于减少组织黏连                     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要求握持舒适                                          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总长长度230mm±5mm。镊尖0.4mm，整体枪状结构，不阻手术挡视野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清单序号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26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电凝镊电缆线：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长度300mm，可高温高压消毒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清单序号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27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脑吸引管：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总长180mm±5mm×Ф1.5，弯；材料采用医用不锈钢12Cr18Ni9材质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清单序号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28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脑吸引管：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总长180mm±5mm×Ф2，弯； 材料采用医用不锈钢12Cr18Ni9材质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kMmVhOGI0NTUwYjI1NDE3MmUzNGIyODlkYzNkMTcifQ=="/>
  </w:docVars>
  <w:rsids>
    <w:rsidRoot w:val="2F2E55E3"/>
    <w:rsid w:val="2F2E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2024-02-20T02:51:00Z</dcterms:created>
  <dc:creator>鸡蛋不好吃</dc:creator>
  <cp:lastModifiedBy>鸡蛋不好吃</cp:lastModifiedBy>
  <dcterms:modified xsi:type="dcterms:W3CDTF">2024-02-20T03:12:55Z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50F8848A62894D80AA00CD74BEBCBD8D_11</vt:lpwstr>
  </property>
</Properties>
</file>